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4F" w:rsidRDefault="00562A4F" w:rsidP="00562A4F">
      <w:pPr>
        <w:pStyle w:val="a3"/>
        <w:shd w:val="clear" w:color="auto" w:fill="FFFFFF"/>
        <w:spacing w:before="0" w:beforeAutospacing="0" w:after="0" w:afterAutospacing="0" w:line="585" w:lineRule="atLeast"/>
        <w:rPr>
          <w:rFonts w:ascii="微软雅黑" w:eastAsia="微软雅黑" w:hAnsi="微软雅黑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附件</w:t>
      </w: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2</w:t>
      </w:r>
    </w:p>
    <w:p w:rsidR="00562A4F" w:rsidRDefault="00562A4F" w:rsidP="00562A4F">
      <w:pPr>
        <w:pStyle w:val="a3"/>
        <w:shd w:val="clear" w:color="auto" w:fill="FFFFFF"/>
        <w:spacing w:before="0" w:beforeAutospacing="0" w:after="0" w:afterAutospacing="0" w:line="585" w:lineRule="atLeast"/>
        <w:jc w:val="center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b/>
          <w:bCs/>
          <w:color w:val="454545"/>
          <w:sz w:val="44"/>
          <w:szCs w:val="44"/>
          <w:bdr w:val="none" w:sz="0" w:space="0" w:color="auto" w:frame="1"/>
        </w:rPr>
        <w:t>中</w:t>
      </w:r>
      <w:proofErr w:type="gramStart"/>
      <w:r>
        <w:rPr>
          <w:rFonts w:ascii="Times New Roman" w:eastAsia="微软雅黑" w:hAnsi="Times New Roman" w:cs="Times New Roman"/>
          <w:b/>
          <w:bCs/>
          <w:color w:val="454545"/>
          <w:sz w:val="44"/>
          <w:szCs w:val="44"/>
          <w:bdr w:val="none" w:sz="0" w:space="0" w:color="auto" w:frame="1"/>
        </w:rPr>
        <w:t>特</w:t>
      </w:r>
      <w:proofErr w:type="gramEnd"/>
      <w:r>
        <w:rPr>
          <w:rFonts w:ascii="Times New Roman" w:eastAsia="微软雅黑" w:hAnsi="Times New Roman" w:cs="Times New Roman"/>
          <w:b/>
          <w:bCs/>
          <w:color w:val="454545"/>
          <w:sz w:val="44"/>
          <w:szCs w:val="44"/>
          <w:bdr w:val="none" w:sz="0" w:space="0" w:color="auto" w:frame="1"/>
        </w:rPr>
        <w:t>理论项目申报说明和选题指南</w:t>
      </w:r>
    </w:p>
    <w:p w:rsidR="00562A4F" w:rsidRDefault="00562A4F" w:rsidP="00562A4F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textAlignment w:val="center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一、申报说明</w:t>
      </w:r>
    </w:p>
    <w:p w:rsidR="00562A4F" w:rsidRDefault="00562A4F" w:rsidP="00562A4F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textAlignment w:val="center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（一）选题</w:t>
      </w:r>
    </w:p>
    <w:p w:rsidR="00562A4F" w:rsidRDefault="00562A4F" w:rsidP="00562A4F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textAlignment w:val="center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1.“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选题指南</w:t>
      </w: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”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中的选题，原则上实行原题申报。对个别确需研究的选题，可自拟选题，但须充分阐释选题理由。</w:t>
      </w:r>
    </w:p>
    <w:p w:rsidR="00562A4F" w:rsidRDefault="00562A4F" w:rsidP="00562A4F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textAlignment w:val="center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2.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申报题目的表述应科学、严谨、规范、简明，一般不加副标题。</w:t>
      </w:r>
    </w:p>
    <w:p w:rsidR="00562A4F" w:rsidRDefault="00562A4F" w:rsidP="00562A4F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textAlignment w:val="center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（二）项目类型</w:t>
      </w:r>
    </w:p>
    <w:p w:rsidR="00562A4F" w:rsidRDefault="00562A4F" w:rsidP="00562A4F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textAlignment w:val="center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申报时，原则上统一为重点项目。</w:t>
      </w:r>
    </w:p>
    <w:p w:rsidR="00562A4F" w:rsidRDefault="00562A4F" w:rsidP="00562A4F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textAlignment w:val="center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（三）研究类型</w:t>
      </w:r>
    </w:p>
    <w:p w:rsidR="00562A4F" w:rsidRDefault="00562A4F" w:rsidP="00562A4F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textAlignment w:val="center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以基础研究为主。</w:t>
      </w:r>
    </w:p>
    <w:p w:rsidR="00562A4F" w:rsidRDefault="00562A4F" w:rsidP="00562A4F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textAlignment w:val="center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（四）预期成果形式</w:t>
      </w:r>
    </w:p>
    <w:p w:rsidR="00562A4F" w:rsidRDefault="00562A4F" w:rsidP="00562A4F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jc w:val="both"/>
        <w:textAlignment w:val="center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A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学术专著；</w:t>
      </w: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B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研究报告；</w:t>
      </w: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C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研究报告（或学术专著）</w:t>
      </w: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+“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三报一刊</w:t>
      </w: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”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理论文章。选择其中一类申报。</w:t>
      </w: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“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三报一刊</w:t>
      </w: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”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系指《人民日报》《光明日报》《经济日报》《求是》。成果达到</w:t>
      </w: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C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选项要求，可升格为重大项目并适当追加项目经费，免鉴定结项。</w:t>
      </w:r>
    </w:p>
    <w:p w:rsidR="00562A4F" w:rsidRDefault="00562A4F" w:rsidP="00562A4F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textAlignment w:val="center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联系电话：</w:t>
      </w: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86856464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、</w:t>
      </w: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86856437</w:t>
      </w:r>
    </w:p>
    <w:p w:rsidR="00562A4F" w:rsidRDefault="00562A4F" w:rsidP="00562A4F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textAlignment w:val="center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联系地址：</w:t>
      </w:r>
      <w:r w:rsidRPr="00562A4F">
        <w:rPr>
          <w:rFonts w:ascii="仿宋_GB2312" w:eastAsia="仿宋_GB2312" w:hAnsi="Times New Roman" w:cs="Times New Roman"/>
          <w:color w:val="454545"/>
          <w:sz w:val="32"/>
          <w:szCs w:val="32"/>
          <w:bdr w:val="none" w:sz="0" w:space="0" w:color="auto" w:frame="1"/>
        </w:rPr>
        <w:t>重庆市江北区桥北村270</w:t>
      </w:r>
      <w:r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号重庆市中国特色社会主义理论体系研究中心秘书处</w:t>
      </w:r>
    </w:p>
    <w:p w:rsidR="00562A4F" w:rsidRDefault="00562A4F" w:rsidP="00562A4F">
      <w:pPr>
        <w:pStyle w:val="a3"/>
        <w:shd w:val="clear" w:color="auto" w:fill="FFFFFF"/>
        <w:spacing w:before="0" w:beforeAutospacing="0" w:after="0" w:afterAutospacing="0" w:line="585" w:lineRule="atLeast"/>
        <w:ind w:firstLine="645"/>
        <w:textAlignment w:val="center"/>
        <w:rPr>
          <w:rFonts w:ascii="微软雅黑" w:eastAsia="微软雅黑" w:hAnsi="微软雅黑" w:hint="eastAsia"/>
          <w:color w:val="454545"/>
        </w:rPr>
      </w:pPr>
      <w:r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lastRenderedPageBreak/>
        <w:t>二、选题指南</w:t>
      </w:r>
    </w:p>
    <w:p w:rsidR="00562A4F" w:rsidRPr="00562A4F" w:rsidRDefault="00562A4F" w:rsidP="00562A4F">
      <w:pPr>
        <w:pStyle w:val="a3"/>
        <w:shd w:val="clear" w:color="auto" w:fill="FFFFFF"/>
        <w:spacing w:before="0" w:beforeAutospacing="0" w:after="0" w:afterAutospacing="0" w:line="585" w:lineRule="atLeast"/>
        <w:rPr>
          <w:rFonts w:ascii="微软雅黑" w:eastAsia="微软雅黑" w:hAnsi="微软雅黑" w:hint="eastAsia"/>
          <w:color w:val="454545"/>
          <w:sz w:val="32"/>
          <w:szCs w:val="32"/>
        </w:rPr>
      </w:pPr>
      <w:r w:rsidRPr="00562A4F"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1.</w:t>
      </w:r>
      <w:r w:rsidRPr="00562A4F"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新中国成立以来我国经济建设的主要成就和基本经验研究</w:t>
      </w:r>
    </w:p>
    <w:p w:rsidR="00562A4F" w:rsidRPr="00562A4F" w:rsidRDefault="00562A4F" w:rsidP="00562A4F">
      <w:pPr>
        <w:pStyle w:val="a3"/>
        <w:shd w:val="clear" w:color="auto" w:fill="FFFFFF"/>
        <w:spacing w:before="0" w:beforeAutospacing="0" w:after="0" w:afterAutospacing="0" w:line="585" w:lineRule="atLeast"/>
        <w:rPr>
          <w:rFonts w:ascii="微软雅黑" w:eastAsia="微软雅黑" w:hAnsi="微软雅黑" w:hint="eastAsia"/>
          <w:color w:val="454545"/>
          <w:sz w:val="32"/>
          <w:szCs w:val="32"/>
        </w:rPr>
      </w:pPr>
      <w:r w:rsidRPr="00562A4F"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2.</w:t>
      </w:r>
      <w:r w:rsidRPr="00562A4F"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习近平关于建设现代化经济体系重要论述研究</w:t>
      </w:r>
    </w:p>
    <w:p w:rsidR="00562A4F" w:rsidRPr="00562A4F" w:rsidRDefault="00562A4F" w:rsidP="00562A4F">
      <w:pPr>
        <w:pStyle w:val="a3"/>
        <w:shd w:val="clear" w:color="auto" w:fill="FFFFFF"/>
        <w:spacing w:before="0" w:beforeAutospacing="0" w:after="0" w:afterAutospacing="0" w:line="585" w:lineRule="atLeast"/>
        <w:rPr>
          <w:rFonts w:ascii="微软雅黑" w:eastAsia="微软雅黑" w:hAnsi="微软雅黑" w:hint="eastAsia"/>
          <w:color w:val="454545"/>
          <w:sz w:val="32"/>
          <w:szCs w:val="32"/>
        </w:rPr>
      </w:pPr>
      <w:r w:rsidRPr="00562A4F"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3.</w:t>
      </w:r>
      <w:r w:rsidRPr="00562A4F"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新中国成立以来我国政治建设的主要成就和基本经验研究</w:t>
      </w:r>
    </w:p>
    <w:p w:rsidR="00562A4F" w:rsidRPr="00562A4F" w:rsidRDefault="00562A4F" w:rsidP="00562A4F">
      <w:pPr>
        <w:pStyle w:val="a3"/>
        <w:shd w:val="clear" w:color="auto" w:fill="FFFFFF"/>
        <w:spacing w:before="0" w:beforeAutospacing="0" w:after="0" w:afterAutospacing="0" w:line="585" w:lineRule="atLeast"/>
        <w:rPr>
          <w:rFonts w:ascii="微软雅黑" w:eastAsia="微软雅黑" w:hAnsi="微软雅黑" w:hint="eastAsia"/>
          <w:color w:val="454545"/>
          <w:sz w:val="32"/>
          <w:szCs w:val="32"/>
        </w:rPr>
      </w:pPr>
      <w:r w:rsidRPr="00562A4F"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4.</w:t>
      </w:r>
      <w:r w:rsidRPr="00562A4F"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习近平关于社会主义民主政治建设重要论述研究</w:t>
      </w:r>
    </w:p>
    <w:p w:rsidR="00562A4F" w:rsidRPr="00562A4F" w:rsidRDefault="00562A4F" w:rsidP="00562A4F">
      <w:pPr>
        <w:pStyle w:val="a3"/>
        <w:shd w:val="clear" w:color="auto" w:fill="FFFFFF"/>
        <w:spacing w:before="0" w:beforeAutospacing="0" w:after="0" w:afterAutospacing="0" w:line="585" w:lineRule="atLeast"/>
        <w:rPr>
          <w:rFonts w:ascii="微软雅黑" w:eastAsia="微软雅黑" w:hAnsi="微软雅黑" w:hint="eastAsia"/>
          <w:color w:val="454545"/>
          <w:sz w:val="32"/>
          <w:szCs w:val="32"/>
        </w:rPr>
      </w:pPr>
      <w:r w:rsidRPr="00562A4F"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5.</w:t>
      </w:r>
      <w:r w:rsidRPr="00562A4F"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习近平关于思想政治工作重要论述研究</w:t>
      </w:r>
    </w:p>
    <w:p w:rsidR="00562A4F" w:rsidRPr="00562A4F" w:rsidRDefault="00562A4F" w:rsidP="00562A4F">
      <w:pPr>
        <w:pStyle w:val="a3"/>
        <w:shd w:val="clear" w:color="auto" w:fill="FFFFFF"/>
        <w:spacing w:before="0" w:beforeAutospacing="0" w:after="0" w:afterAutospacing="0" w:line="585" w:lineRule="atLeast"/>
        <w:rPr>
          <w:rFonts w:ascii="微软雅黑" w:eastAsia="微软雅黑" w:hAnsi="微软雅黑" w:hint="eastAsia"/>
          <w:color w:val="454545"/>
          <w:sz w:val="32"/>
          <w:szCs w:val="32"/>
        </w:rPr>
      </w:pPr>
      <w:r w:rsidRPr="00562A4F"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6.</w:t>
      </w:r>
      <w:r w:rsidRPr="00562A4F"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习近平关于提高政治能力重要论述研究</w:t>
      </w:r>
    </w:p>
    <w:p w:rsidR="00562A4F" w:rsidRPr="00562A4F" w:rsidRDefault="00562A4F" w:rsidP="00562A4F">
      <w:pPr>
        <w:pStyle w:val="a3"/>
        <w:shd w:val="clear" w:color="auto" w:fill="FFFFFF"/>
        <w:spacing w:before="0" w:beforeAutospacing="0" w:after="0" w:afterAutospacing="0" w:line="585" w:lineRule="atLeast"/>
        <w:rPr>
          <w:rFonts w:ascii="微软雅黑" w:eastAsia="微软雅黑" w:hAnsi="微软雅黑" w:hint="eastAsia"/>
          <w:color w:val="454545"/>
          <w:sz w:val="32"/>
          <w:szCs w:val="32"/>
        </w:rPr>
      </w:pPr>
      <w:r w:rsidRPr="00562A4F"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7.</w:t>
      </w:r>
      <w:r w:rsidRPr="00562A4F"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习近平关于新形势下宣传思想工作使命任务重要论述研究</w:t>
      </w:r>
    </w:p>
    <w:p w:rsidR="00562A4F" w:rsidRPr="00562A4F" w:rsidRDefault="00562A4F" w:rsidP="00562A4F">
      <w:pPr>
        <w:pStyle w:val="a3"/>
        <w:shd w:val="clear" w:color="auto" w:fill="FFFFFF"/>
        <w:spacing w:before="0" w:beforeAutospacing="0" w:after="0" w:afterAutospacing="0" w:line="585" w:lineRule="atLeast"/>
        <w:rPr>
          <w:rFonts w:ascii="微软雅黑" w:eastAsia="微软雅黑" w:hAnsi="微软雅黑" w:hint="eastAsia"/>
          <w:color w:val="454545"/>
          <w:sz w:val="32"/>
          <w:szCs w:val="32"/>
        </w:rPr>
      </w:pPr>
      <w:r w:rsidRPr="00562A4F"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8.</w:t>
      </w:r>
      <w:r w:rsidRPr="00562A4F"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新中国成立以来我国文化建设的主要成就和基本经验研究</w:t>
      </w:r>
    </w:p>
    <w:p w:rsidR="00562A4F" w:rsidRPr="00562A4F" w:rsidRDefault="00562A4F" w:rsidP="00562A4F">
      <w:pPr>
        <w:pStyle w:val="a3"/>
        <w:shd w:val="clear" w:color="auto" w:fill="FFFFFF"/>
        <w:spacing w:before="0" w:beforeAutospacing="0" w:after="0" w:afterAutospacing="0" w:line="585" w:lineRule="atLeast"/>
        <w:rPr>
          <w:rFonts w:ascii="微软雅黑" w:eastAsia="微软雅黑" w:hAnsi="微软雅黑" w:hint="eastAsia"/>
          <w:color w:val="454545"/>
          <w:sz w:val="32"/>
          <w:szCs w:val="32"/>
        </w:rPr>
      </w:pPr>
      <w:r w:rsidRPr="00562A4F"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9.</w:t>
      </w:r>
      <w:r w:rsidRPr="00562A4F"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习近平关于传承发展中华优秀传统文化重要论述研究</w:t>
      </w:r>
    </w:p>
    <w:p w:rsidR="00562A4F" w:rsidRPr="00562A4F" w:rsidRDefault="00562A4F" w:rsidP="00562A4F">
      <w:pPr>
        <w:pStyle w:val="a3"/>
        <w:shd w:val="clear" w:color="auto" w:fill="FFFFFF"/>
        <w:spacing w:before="0" w:beforeAutospacing="0" w:after="0" w:afterAutospacing="0" w:line="585" w:lineRule="atLeast"/>
        <w:rPr>
          <w:rFonts w:ascii="微软雅黑" w:eastAsia="微软雅黑" w:hAnsi="微软雅黑" w:hint="eastAsia"/>
          <w:color w:val="454545"/>
          <w:sz w:val="32"/>
          <w:szCs w:val="32"/>
        </w:rPr>
      </w:pPr>
      <w:r w:rsidRPr="00562A4F"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10.</w:t>
      </w:r>
      <w:r w:rsidRPr="00562A4F"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习近平关于建设社会主义意识形态重要论述研究</w:t>
      </w:r>
    </w:p>
    <w:p w:rsidR="00562A4F" w:rsidRPr="00562A4F" w:rsidRDefault="00562A4F" w:rsidP="00562A4F">
      <w:pPr>
        <w:pStyle w:val="a3"/>
        <w:shd w:val="clear" w:color="auto" w:fill="FFFFFF"/>
        <w:spacing w:before="0" w:beforeAutospacing="0" w:after="0" w:afterAutospacing="0" w:line="585" w:lineRule="atLeast"/>
        <w:rPr>
          <w:rFonts w:ascii="微软雅黑" w:eastAsia="微软雅黑" w:hAnsi="微软雅黑" w:hint="eastAsia"/>
          <w:color w:val="454545"/>
          <w:sz w:val="32"/>
          <w:szCs w:val="32"/>
        </w:rPr>
      </w:pPr>
      <w:r w:rsidRPr="00562A4F"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11.</w:t>
      </w:r>
      <w:r w:rsidRPr="00562A4F"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新中国成立</w:t>
      </w:r>
      <w:r w:rsidRPr="00562A4F"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70</w:t>
      </w:r>
      <w:r w:rsidRPr="00562A4F"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周年中国国家形象塑造与传播研究</w:t>
      </w:r>
    </w:p>
    <w:p w:rsidR="00562A4F" w:rsidRPr="00562A4F" w:rsidRDefault="00562A4F" w:rsidP="00562A4F">
      <w:pPr>
        <w:pStyle w:val="a3"/>
        <w:shd w:val="clear" w:color="auto" w:fill="FFFFFF"/>
        <w:spacing w:before="0" w:beforeAutospacing="0" w:after="0" w:afterAutospacing="0" w:line="585" w:lineRule="atLeast"/>
        <w:rPr>
          <w:rFonts w:ascii="微软雅黑" w:eastAsia="微软雅黑" w:hAnsi="微软雅黑" w:hint="eastAsia"/>
          <w:color w:val="454545"/>
          <w:sz w:val="32"/>
          <w:szCs w:val="32"/>
        </w:rPr>
      </w:pPr>
      <w:r w:rsidRPr="00562A4F"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12.</w:t>
      </w:r>
      <w:r w:rsidRPr="00562A4F"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新中国成立以来我国社会建设的主要成就和基本经验研究</w:t>
      </w:r>
    </w:p>
    <w:p w:rsidR="00562A4F" w:rsidRPr="00562A4F" w:rsidRDefault="00562A4F" w:rsidP="00562A4F">
      <w:pPr>
        <w:pStyle w:val="a3"/>
        <w:shd w:val="clear" w:color="auto" w:fill="FFFFFF"/>
        <w:spacing w:before="0" w:beforeAutospacing="0" w:after="0" w:afterAutospacing="0" w:line="585" w:lineRule="atLeast"/>
        <w:rPr>
          <w:rFonts w:ascii="微软雅黑" w:eastAsia="微软雅黑" w:hAnsi="微软雅黑" w:hint="eastAsia"/>
          <w:color w:val="454545"/>
          <w:sz w:val="32"/>
          <w:szCs w:val="32"/>
        </w:rPr>
      </w:pPr>
      <w:r w:rsidRPr="00562A4F"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13.</w:t>
      </w:r>
      <w:r w:rsidRPr="00562A4F"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习近平关于建设网络强国重要论述研究</w:t>
      </w:r>
    </w:p>
    <w:p w:rsidR="00562A4F" w:rsidRPr="00562A4F" w:rsidRDefault="00562A4F" w:rsidP="00562A4F">
      <w:pPr>
        <w:pStyle w:val="a3"/>
        <w:shd w:val="clear" w:color="auto" w:fill="FFFFFF"/>
        <w:spacing w:before="0" w:beforeAutospacing="0" w:after="0" w:afterAutospacing="0" w:line="585" w:lineRule="atLeast"/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</w:pPr>
      <w:r w:rsidRPr="00562A4F">
        <w:rPr>
          <w:rFonts w:ascii="仿宋_GB2312" w:eastAsia="仿宋_GB2312" w:hAnsi="Times New Roman" w:cs="Times New Roman"/>
          <w:color w:val="454545"/>
          <w:sz w:val="32"/>
          <w:szCs w:val="32"/>
          <w:bdr w:val="none" w:sz="0" w:space="0" w:color="auto" w:frame="1"/>
        </w:rPr>
        <w:t>14.</w:t>
      </w:r>
      <w:r w:rsidRPr="00562A4F"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习近平关于扶贫工作重要论述研究</w:t>
      </w:r>
    </w:p>
    <w:p w:rsidR="00562A4F" w:rsidRPr="00562A4F" w:rsidRDefault="00562A4F" w:rsidP="00562A4F">
      <w:pPr>
        <w:pStyle w:val="a3"/>
        <w:shd w:val="clear" w:color="auto" w:fill="FFFFFF"/>
        <w:spacing w:before="0" w:beforeAutospacing="0" w:after="0" w:afterAutospacing="0" w:line="585" w:lineRule="atLeast"/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</w:pPr>
      <w:r w:rsidRPr="00562A4F">
        <w:rPr>
          <w:rFonts w:ascii="仿宋_GB2312" w:eastAsia="仿宋_GB2312" w:hAnsi="Times New Roman" w:cs="Times New Roman"/>
          <w:color w:val="454545"/>
          <w:sz w:val="32"/>
          <w:szCs w:val="32"/>
          <w:bdr w:val="none" w:sz="0" w:space="0" w:color="auto" w:frame="1"/>
        </w:rPr>
        <w:t>15.新中国成立以来我国生态文明建设的主要成就和基本经验研究</w:t>
      </w:r>
    </w:p>
    <w:p w:rsidR="00562A4F" w:rsidRPr="00562A4F" w:rsidRDefault="00562A4F" w:rsidP="00562A4F">
      <w:pPr>
        <w:pStyle w:val="a3"/>
        <w:shd w:val="clear" w:color="auto" w:fill="FFFFFF"/>
        <w:spacing w:before="0" w:beforeAutospacing="0" w:after="0" w:afterAutospacing="0" w:line="585" w:lineRule="atLeast"/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</w:pPr>
      <w:r w:rsidRPr="00562A4F">
        <w:rPr>
          <w:rFonts w:ascii="仿宋_GB2312" w:eastAsia="仿宋_GB2312" w:hAnsi="Times New Roman" w:cs="Times New Roman"/>
          <w:color w:val="454545"/>
          <w:sz w:val="32"/>
          <w:szCs w:val="32"/>
          <w:bdr w:val="none" w:sz="0" w:space="0" w:color="auto" w:frame="1"/>
        </w:rPr>
        <w:t>16.</w:t>
      </w:r>
      <w:r w:rsidRPr="00562A4F"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习近平生态文明思想当代价值与世界意义研究</w:t>
      </w:r>
    </w:p>
    <w:p w:rsidR="00562A4F" w:rsidRPr="00562A4F" w:rsidRDefault="00562A4F" w:rsidP="00562A4F">
      <w:pPr>
        <w:pStyle w:val="a3"/>
        <w:shd w:val="clear" w:color="auto" w:fill="FFFFFF"/>
        <w:spacing w:before="0" w:beforeAutospacing="0" w:after="0" w:afterAutospacing="0" w:line="585" w:lineRule="atLeast"/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</w:pPr>
      <w:r w:rsidRPr="00562A4F">
        <w:rPr>
          <w:rFonts w:ascii="仿宋_GB2312" w:eastAsia="仿宋_GB2312" w:hAnsi="Times New Roman" w:cs="Times New Roman"/>
          <w:color w:val="454545"/>
          <w:sz w:val="32"/>
          <w:szCs w:val="32"/>
          <w:bdr w:val="none" w:sz="0" w:space="0" w:color="auto" w:frame="1"/>
        </w:rPr>
        <w:t>17.</w:t>
      </w:r>
      <w:r w:rsidRPr="00562A4F"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习近平关于推动高水平对外开放重要论述研究</w:t>
      </w:r>
    </w:p>
    <w:p w:rsidR="00562A4F" w:rsidRPr="00562A4F" w:rsidRDefault="00562A4F" w:rsidP="00562A4F">
      <w:pPr>
        <w:pStyle w:val="a3"/>
        <w:shd w:val="clear" w:color="auto" w:fill="FFFFFF"/>
        <w:spacing w:before="0" w:beforeAutospacing="0" w:after="0" w:afterAutospacing="0" w:line="585" w:lineRule="atLeast"/>
        <w:rPr>
          <w:rFonts w:ascii="微软雅黑" w:eastAsia="微软雅黑" w:hAnsi="微软雅黑" w:hint="eastAsia"/>
          <w:color w:val="454545"/>
          <w:sz w:val="32"/>
          <w:szCs w:val="32"/>
        </w:rPr>
      </w:pPr>
      <w:r w:rsidRPr="00562A4F">
        <w:rPr>
          <w:rFonts w:ascii="仿宋_GB2312" w:eastAsia="仿宋_GB2312" w:hAnsi="Times New Roman" w:cs="Times New Roman"/>
          <w:color w:val="454545"/>
          <w:sz w:val="32"/>
          <w:szCs w:val="32"/>
          <w:bdr w:val="none" w:sz="0" w:space="0" w:color="auto" w:frame="1"/>
        </w:rPr>
        <w:t>18.</w:t>
      </w:r>
      <w:r w:rsidRPr="00562A4F"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习近平关于全球治理重要论述研究</w:t>
      </w:r>
    </w:p>
    <w:p w:rsidR="00562A4F" w:rsidRPr="00562A4F" w:rsidRDefault="00562A4F" w:rsidP="00562A4F">
      <w:pPr>
        <w:pStyle w:val="a3"/>
        <w:shd w:val="clear" w:color="auto" w:fill="FFFFFF"/>
        <w:spacing w:before="0" w:beforeAutospacing="0" w:after="0" w:afterAutospacing="0" w:line="585" w:lineRule="atLeast"/>
        <w:rPr>
          <w:rFonts w:ascii="微软雅黑" w:eastAsia="微软雅黑" w:hAnsi="微软雅黑" w:hint="eastAsia"/>
          <w:color w:val="454545"/>
          <w:sz w:val="32"/>
          <w:szCs w:val="32"/>
        </w:rPr>
      </w:pPr>
      <w:r w:rsidRPr="00562A4F"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19.</w:t>
      </w:r>
      <w:r w:rsidRPr="00562A4F"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意识形态领域热点舆情跟踪研究</w:t>
      </w:r>
    </w:p>
    <w:p w:rsidR="00562A4F" w:rsidRPr="00562A4F" w:rsidRDefault="00562A4F" w:rsidP="00562A4F">
      <w:pPr>
        <w:pStyle w:val="a3"/>
        <w:shd w:val="clear" w:color="auto" w:fill="FFFFFF"/>
        <w:spacing w:before="0" w:beforeAutospacing="0" w:after="0" w:afterAutospacing="0" w:line="585" w:lineRule="atLeast"/>
        <w:rPr>
          <w:rFonts w:ascii="微软雅黑" w:eastAsia="微软雅黑" w:hAnsi="微软雅黑" w:hint="eastAsia"/>
          <w:color w:val="454545"/>
          <w:sz w:val="32"/>
          <w:szCs w:val="32"/>
        </w:rPr>
      </w:pPr>
      <w:r w:rsidRPr="00562A4F"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lastRenderedPageBreak/>
        <w:t>20.</w:t>
      </w:r>
      <w:r w:rsidRPr="00562A4F"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习近平关于青年成长成才重要论述研究</w:t>
      </w:r>
    </w:p>
    <w:p w:rsidR="001C2C8A" w:rsidRPr="00562A4F" w:rsidRDefault="00562A4F" w:rsidP="00562A4F">
      <w:pPr>
        <w:pStyle w:val="a3"/>
        <w:shd w:val="clear" w:color="auto" w:fill="FFFFFF"/>
        <w:spacing w:before="0" w:beforeAutospacing="0" w:after="0" w:afterAutospacing="0" w:line="585" w:lineRule="atLeast"/>
        <w:rPr>
          <w:rFonts w:ascii="微软雅黑" w:eastAsia="微软雅黑" w:hAnsi="微软雅黑"/>
          <w:color w:val="454545"/>
          <w:sz w:val="32"/>
          <w:szCs w:val="32"/>
        </w:rPr>
      </w:pPr>
      <w:r w:rsidRPr="00562A4F">
        <w:rPr>
          <w:rFonts w:ascii="Times New Roman" w:eastAsia="微软雅黑" w:hAnsi="Times New Roman" w:cs="Times New Roman"/>
          <w:color w:val="454545"/>
          <w:sz w:val="32"/>
          <w:szCs w:val="32"/>
          <w:bdr w:val="none" w:sz="0" w:space="0" w:color="auto" w:frame="1"/>
        </w:rPr>
        <w:t>21.</w:t>
      </w:r>
      <w:r w:rsidRPr="00562A4F">
        <w:rPr>
          <w:rFonts w:ascii="仿宋_GB2312" w:eastAsia="仿宋_GB2312" w:hAnsi="Times New Roman" w:cs="Times New Roman" w:hint="eastAsia"/>
          <w:color w:val="454545"/>
          <w:sz w:val="32"/>
          <w:szCs w:val="32"/>
          <w:bdr w:val="none" w:sz="0" w:space="0" w:color="auto" w:frame="1"/>
        </w:rPr>
        <w:t>习近平关于思维方法重要论述研究</w:t>
      </w:r>
    </w:p>
    <w:sectPr w:rsidR="001C2C8A" w:rsidRPr="00562A4F" w:rsidSect="001C2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2A4F"/>
    <w:rsid w:val="000A28BA"/>
    <w:rsid w:val="001C2C8A"/>
    <w:rsid w:val="00562A4F"/>
    <w:rsid w:val="009B6A17"/>
    <w:rsid w:val="009F076D"/>
    <w:rsid w:val="00CB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6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F076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F076D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562A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1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</Words>
  <Characters>724</Characters>
  <Application>Microsoft Office Word</Application>
  <DocSecurity>0</DocSecurity>
  <Lines>6</Lines>
  <Paragraphs>1</Paragraphs>
  <ScaleCrop>false</ScaleCrop>
  <Company>yznu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zhoufeng</dc:creator>
  <cp:keywords/>
  <dc:description/>
  <cp:lastModifiedBy>zhoufeng</cp:lastModifiedBy>
  <cp:revision>1</cp:revision>
  <dcterms:created xsi:type="dcterms:W3CDTF">2019-04-14T02:51:00Z</dcterms:created>
  <dcterms:modified xsi:type="dcterms:W3CDTF">2019-04-14T02:52:00Z</dcterms:modified>
</cp:coreProperties>
</file>