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CD" w:rsidRDefault="004F18CD" w:rsidP="004F18CD">
      <w:pPr>
        <w:spacing w:line="600" w:lineRule="exact"/>
        <w:rPr>
          <w:rFonts w:ascii="方正黑体_GBK" w:eastAsia="方正黑体_GBK" w:hAnsi="宋体"/>
          <w:sz w:val="32"/>
        </w:rPr>
      </w:pPr>
      <w:r>
        <w:rPr>
          <w:rFonts w:ascii="方正黑体_GBK" w:eastAsia="方正黑体_GBK" w:hAnsi="宋体" w:hint="eastAsia"/>
          <w:sz w:val="32"/>
        </w:rPr>
        <w:t>附件</w:t>
      </w:r>
      <w:r>
        <w:rPr>
          <w:rFonts w:ascii="方正黑体_GBK" w:eastAsia="方正黑体_GBK" w:hAnsi="宋体"/>
          <w:sz w:val="32"/>
        </w:rPr>
        <w:t>1</w:t>
      </w:r>
    </w:p>
    <w:p w:rsidR="004F18CD" w:rsidRDefault="004F18CD" w:rsidP="004F18CD">
      <w:pPr>
        <w:spacing w:line="600" w:lineRule="exact"/>
        <w:rPr>
          <w:rFonts w:ascii="方正黑体_GBK" w:eastAsia="方正黑体_GBK" w:hAnsi="宋体"/>
          <w:sz w:val="32"/>
        </w:rPr>
      </w:pPr>
    </w:p>
    <w:p w:rsidR="004F18CD" w:rsidRPr="00A717BE" w:rsidRDefault="004F18CD" w:rsidP="004F18CD">
      <w:pPr>
        <w:spacing w:line="600" w:lineRule="exact"/>
        <w:jc w:val="center"/>
        <w:rPr>
          <w:rFonts w:ascii="方正小标宋_GBK" w:eastAsia="方正小标宋_GBK" w:hAnsi="仿宋"/>
          <w:spacing w:val="-4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t>2019</w:t>
      </w:r>
      <w:r w:rsidRPr="00A717BE">
        <w:rPr>
          <w:rFonts w:ascii="方正小标宋_GBK" w:eastAsia="方正小标宋_GBK" w:hint="eastAsia"/>
          <w:color w:val="000000"/>
          <w:sz w:val="44"/>
          <w:szCs w:val="44"/>
        </w:rPr>
        <w:t>年度</w:t>
      </w:r>
      <w:r w:rsidRPr="00A717BE">
        <w:rPr>
          <w:rFonts w:ascii="方正小标宋_GBK" w:eastAsia="方正小标宋_GBK" w:hAnsi="Times New Roman" w:hint="eastAsia"/>
          <w:sz w:val="44"/>
          <w:szCs w:val="44"/>
        </w:rPr>
        <w:t>教育综合改革课题</w:t>
      </w:r>
      <w:r>
        <w:rPr>
          <w:rFonts w:ascii="方正小标宋_GBK" w:eastAsia="方正小标宋_GBK" w:hAnsi="Times New Roman" w:hint="eastAsia"/>
          <w:sz w:val="44"/>
          <w:szCs w:val="44"/>
        </w:rPr>
        <w:t>申报</w:t>
      </w:r>
      <w:r w:rsidRPr="00A717BE">
        <w:rPr>
          <w:rFonts w:ascii="方正小标宋_GBK" w:eastAsia="方正小标宋_GBK" w:hAnsi="Times New Roman" w:hint="eastAsia"/>
          <w:sz w:val="44"/>
          <w:szCs w:val="44"/>
        </w:rPr>
        <w:t>指南</w:t>
      </w:r>
    </w:p>
    <w:p w:rsidR="004F18CD" w:rsidRDefault="004F18CD" w:rsidP="004F18CD">
      <w:pPr>
        <w:spacing w:line="600" w:lineRule="exact"/>
        <w:rPr>
          <w:rFonts w:ascii="方正仿宋_GBK" w:eastAsia="方正仿宋_GBK" w:hAnsi="宋体"/>
          <w:sz w:val="32"/>
        </w:rPr>
      </w:pPr>
    </w:p>
    <w:p w:rsidR="004F18CD" w:rsidRPr="005C73F2" w:rsidRDefault="004F18CD" w:rsidP="004F18CD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C73F2">
        <w:rPr>
          <w:rFonts w:ascii="方正黑体_GBK" w:eastAsia="方正黑体_GBK" w:hint="eastAsia"/>
          <w:sz w:val="32"/>
          <w:szCs w:val="32"/>
        </w:rPr>
        <w:t>一、重点课题</w:t>
      </w:r>
    </w:p>
    <w:p w:rsidR="004F18CD" w:rsidRPr="003A11E5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3A11E5">
        <w:rPr>
          <w:rFonts w:ascii="方正仿宋_GBK" w:eastAsia="方正仿宋_GBK" w:hint="eastAsia"/>
          <w:sz w:val="32"/>
          <w:szCs w:val="32"/>
        </w:rPr>
        <w:t>重庆</w:t>
      </w:r>
      <w:r>
        <w:rPr>
          <w:rFonts w:ascii="方正仿宋_GBK" w:eastAsia="方正仿宋_GBK" w:hint="eastAsia"/>
          <w:sz w:val="32"/>
          <w:szCs w:val="32"/>
        </w:rPr>
        <w:t>市</w:t>
      </w:r>
      <w:r w:rsidRPr="00BF6CC6">
        <w:rPr>
          <w:rFonts w:ascii="方正仿宋_GBK" w:eastAsia="方正仿宋_GBK" w:hint="eastAsia"/>
          <w:sz w:val="32"/>
          <w:szCs w:val="32"/>
        </w:rPr>
        <w:t>普惠性学前教育资源现状及有效扩大对策研究</w:t>
      </w:r>
    </w:p>
    <w:p w:rsidR="004F18CD" w:rsidRPr="003A11E5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3A11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重庆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市</w:t>
      </w:r>
      <w:r w:rsidRPr="003A11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义务教育阶段学生综合素质评价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研究</w:t>
      </w:r>
    </w:p>
    <w:p w:rsidR="004F18CD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重庆市</w:t>
      </w:r>
      <w:r w:rsidRPr="003A11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高等学校分类发展</w:t>
      </w:r>
      <w:r w:rsidRPr="00BF6CC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定位与推进策略</w:t>
      </w:r>
      <w:r w:rsidRPr="003A11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研究</w:t>
      </w:r>
    </w:p>
    <w:p w:rsidR="004F18CD" w:rsidRDefault="004F18CD" w:rsidP="004F18CD">
      <w:pPr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3A11E5">
        <w:rPr>
          <w:rFonts w:ascii="方正仿宋_GBK" w:eastAsia="方正仿宋_GBK" w:hAnsi="Times New Roman" w:hint="eastAsia"/>
          <w:sz w:val="32"/>
          <w:szCs w:val="32"/>
        </w:rPr>
        <w:t>规范校外培训机构发展体制机制研究</w:t>
      </w:r>
    </w:p>
    <w:p w:rsidR="004F18CD" w:rsidRPr="000124FB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3A11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深入推进教育评价机制改革研究</w:t>
      </w:r>
    </w:p>
    <w:p w:rsidR="004F18CD" w:rsidRPr="0015152E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1E03A2">
        <w:rPr>
          <w:rFonts w:ascii="方正仿宋_GBK" w:eastAsia="方正仿宋_GBK" w:hAnsi="Times New Roman" w:hint="eastAsia"/>
          <w:sz w:val="32"/>
          <w:szCs w:val="32"/>
        </w:rPr>
        <w:t>长江教育创新带</w:t>
      </w:r>
      <w:r>
        <w:rPr>
          <w:rFonts w:ascii="方正仿宋_GBK" w:eastAsia="方正仿宋_GBK" w:hAnsi="Times New Roman"/>
          <w:sz w:val="32"/>
          <w:szCs w:val="32"/>
        </w:rPr>
        <w:t>与</w:t>
      </w:r>
      <w:r>
        <w:rPr>
          <w:rFonts w:ascii="方正仿宋_GBK" w:eastAsia="方正仿宋_GBK" w:hAnsi="Times New Roman" w:hint="eastAsia"/>
          <w:sz w:val="32"/>
          <w:szCs w:val="32"/>
        </w:rPr>
        <w:t>西部</w:t>
      </w:r>
      <w:r>
        <w:rPr>
          <w:rFonts w:ascii="方正仿宋_GBK" w:eastAsia="方正仿宋_GBK" w:hAnsi="Times New Roman"/>
          <w:sz w:val="32"/>
          <w:szCs w:val="32"/>
        </w:rPr>
        <w:t>大开发</w:t>
      </w:r>
      <w:r>
        <w:rPr>
          <w:rFonts w:ascii="方正仿宋_GBK" w:eastAsia="方正仿宋_GBK" w:hAnsi="Times New Roman" w:hint="eastAsia"/>
          <w:sz w:val="32"/>
          <w:szCs w:val="32"/>
        </w:rPr>
        <w:t>融合</w:t>
      </w:r>
      <w:r>
        <w:rPr>
          <w:rFonts w:ascii="方正仿宋_GBK" w:eastAsia="方正仿宋_GBK" w:hAnsi="Times New Roman"/>
          <w:sz w:val="32"/>
          <w:szCs w:val="32"/>
        </w:rPr>
        <w:t>发</w:t>
      </w:r>
      <w:r>
        <w:rPr>
          <w:rFonts w:ascii="方正仿宋_GBK" w:eastAsia="方正仿宋_GBK" w:hAnsi="Times New Roman" w:hint="eastAsia"/>
          <w:sz w:val="32"/>
          <w:szCs w:val="32"/>
        </w:rPr>
        <w:t>展研究</w:t>
      </w:r>
    </w:p>
    <w:p w:rsidR="004F18CD" w:rsidRPr="005C73F2" w:rsidRDefault="004F18CD" w:rsidP="004F18CD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C73F2">
        <w:rPr>
          <w:rFonts w:ascii="方正黑体_GBK" w:eastAsia="方正黑体_GBK" w:hint="eastAsia"/>
          <w:sz w:val="32"/>
          <w:szCs w:val="32"/>
        </w:rPr>
        <w:t>二、一般课题</w:t>
      </w:r>
    </w:p>
    <w:p w:rsidR="004F18CD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EE25D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深化和加强高校思想政治工作机制研究</w:t>
      </w:r>
    </w:p>
    <w:p w:rsidR="004F18CD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3A11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构建大中小学德育一体化体系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体制研究</w:t>
      </w:r>
    </w:p>
    <w:p w:rsidR="004F18CD" w:rsidRPr="00ED0CE9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关于</w:t>
      </w:r>
      <w:r w:rsidRPr="003A11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学前教育深化改革规范发展</w:t>
      </w:r>
      <w:r w:rsidRPr="004912D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途径方式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研究</w:t>
      </w:r>
      <w:r w:rsidRPr="003A11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 </w:t>
      </w:r>
    </w:p>
    <w:p w:rsidR="004F18CD" w:rsidRPr="003A11E5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Verdana" w:cs="宋体"/>
          <w:kern w:val="0"/>
          <w:sz w:val="32"/>
          <w:szCs w:val="32"/>
        </w:rPr>
      </w:pPr>
      <w:r w:rsidRPr="003A11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促进普通高中多样化特色发展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路径研究</w:t>
      </w:r>
    </w:p>
    <w:p w:rsidR="004F18CD" w:rsidRPr="00290DC1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B003F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提升高校人才培养质量</w:t>
      </w:r>
      <w:bookmarkStart w:id="0" w:name="_GoBack"/>
      <w:bookmarkEnd w:id="0"/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模式</w:t>
      </w:r>
      <w:r w:rsidRPr="00B003F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研究</w:t>
      </w:r>
    </w:p>
    <w:p w:rsidR="004F18CD" w:rsidRPr="003A11E5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3A11E5">
        <w:rPr>
          <w:rFonts w:ascii="方正仿宋_GBK" w:eastAsia="方正仿宋_GBK" w:hAnsi="Times New Roman" w:hint="eastAsia"/>
          <w:sz w:val="32"/>
          <w:szCs w:val="32"/>
        </w:rPr>
        <w:t>“双一流”建设背景下一流研究生教育</w:t>
      </w:r>
      <w:r>
        <w:rPr>
          <w:rFonts w:ascii="方正仿宋_GBK" w:eastAsia="方正仿宋_GBK" w:hAnsi="Times New Roman" w:hint="eastAsia"/>
          <w:sz w:val="32"/>
          <w:szCs w:val="32"/>
        </w:rPr>
        <w:t>体制机制研究</w:t>
      </w:r>
    </w:p>
    <w:p w:rsidR="004F18CD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构建支撑教育教学改革</w:t>
      </w:r>
      <w:r w:rsidRPr="003A11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信息化环境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应用研究</w:t>
      </w:r>
    </w:p>
    <w:p w:rsidR="004F18CD" w:rsidRPr="00290DC1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3A11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深化产教融合校企合作体制机制研究</w:t>
      </w:r>
    </w:p>
    <w:p w:rsidR="004F18CD" w:rsidRPr="002839EC" w:rsidRDefault="004F18CD" w:rsidP="004F18CD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 w:rsidRPr="003A11E5">
        <w:rPr>
          <w:rFonts w:ascii="方正仿宋_GBK" w:eastAsia="方正仿宋_GBK" w:hint="eastAsia"/>
          <w:sz w:val="32"/>
          <w:szCs w:val="32"/>
        </w:rPr>
        <w:t>“一带一路”背景下深化教育国际交流与合作研究</w:t>
      </w:r>
    </w:p>
    <w:p w:rsidR="004F18CD" w:rsidRPr="00290DC1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高等教育服务区域高质量发展能力提升研究</w:t>
      </w:r>
    </w:p>
    <w:p w:rsidR="004F18CD" w:rsidRPr="003A11E5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新时代对外开放背景下校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企双主体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育人模式改革与创新</w:t>
      </w:r>
    </w:p>
    <w:p w:rsidR="004F18CD" w:rsidRPr="003A11E5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3A11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深化高等教育“放管服”改革</w:t>
      </w:r>
      <w:r w:rsidRPr="004912D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现状分析与策略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研究</w:t>
      </w:r>
    </w:p>
    <w:p w:rsidR="004F18CD" w:rsidRPr="00195A9D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重庆市教育综合改革经验总结复制推广</w:t>
      </w:r>
      <w:r w:rsidRPr="00BD673E">
        <w:rPr>
          <w:rFonts w:ascii="方正仿宋_GBK" w:eastAsia="方正仿宋_GBK" w:hAnsi="Times New Roman" w:hint="eastAsia"/>
          <w:sz w:val="32"/>
          <w:szCs w:val="32"/>
        </w:rPr>
        <w:t>策略研究</w:t>
      </w:r>
    </w:p>
    <w:p w:rsidR="004F18CD" w:rsidRPr="003A11E5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3A11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政府部门履行教育职责评价体系及组织实施研究</w:t>
      </w:r>
    </w:p>
    <w:p w:rsidR="004F18CD" w:rsidRPr="003A11E5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加强</w:t>
      </w:r>
      <w:r w:rsidRPr="003A11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农村教师队伍建设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实施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路径</w:t>
      </w:r>
      <w:r w:rsidRPr="003A11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研究</w:t>
      </w:r>
    </w:p>
    <w:p w:rsidR="004F18CD" w:rsidRPr="003A11E5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3A11E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教师减负机制探索研究</w:t>
      </w:r>
    </w:p>
    <w:p w:rsidR="004F18CD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推进</w:t>
      </w:r>
      <w:r>
        <w:rPr>
          <w:rFonts w:ascii="方正仿宋_GBK" w:eastAsia="方正仿宋_GBK"/>
          <w:sz w:val="32"/>
          <w:szCs w:val="32"/>
        </w:rPr>
        <w:t>教育行政执法改革的实践探索</w:t>
      </w:r>
    </w:p>
    <w:p w:rsidR="004F18CD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推进</w:t>
      </w:r>
      <w:r>
        <w:rPr>
          <w:rFonts w:ascii="方正仿宋_GBK" w:eastAsia="方正仿宋_GBK"/>
          <w:sz w:val="32"/>
          <w:szCs w:val="32"/>
        </w:rPr>
        <w:t>学校安全事故法治化处理机制研究</w:t>
      </w:r>
    </w:p>
    <w:p w:rsidR="004F18CD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保障</w:t>
      </w:r>
      <w:r>
        <w:rPr>
          <w:rFonts w:ascii="方正仿宋_GBK" w:eastAsia="方正仿宋_GBK"/>
          <w:sz w:val="32"/>
          <w:szCs w:val="32"/>
        </w:rPr>
        <w:t>学校正当行使惩戒权的实践探索</w:t>
      </w:r>
    </w:p>
    <w:p w:rsidR="004F18CD" w:rsidRDefault="004F18CD" w:rsidP="004F18CD">
      <w:pPr>
        <w:widowControl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3A11E5">
        <w:rPr>
          <w:rFonts w:ascii="方正仿宋_GBK" w:eastAsia="方正仿宋_GBK" w:hint="eastAsia"/>
          <w:sz w:val="32"/>
          <w:szCs w:val="32"/>
        </w:rPr>
        <w:t>深入实施教育精准扶贫策略研究</w:t>
      </w:r>
    </w:p>
    <w:p w:rsidR="004F18CD" w:rsidRPr="00195A9D" w:rsidRDefault="004F18CD" w:rsidP="004F18CD">
      <w:pPr>
        <w:widowControl/>
        <w:spacing w:line="600" w:lineRule="exact"/>
        <w:ind w:firstLineChars="400" w:firstLine="12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CF402B" w:rsidRPr="004F18CD" w:rsidRDefault="00CF402B"/>
    <w:sectPr w:rsidR="00CF402B" w:rsidRPr="004F18CD" w:rsidSect="0052625A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97" w:rsidRDefault="00BD7E97" w:rsidP="004F18CD">
      <w:r>
        <w:separator/>
      </w:r>
    </w:p>
  </w:endnote>
  <w:endnote w:type="continuationSeparator" w:id="0">
    <w:p w:rsidR="00BD7E97" w:rsidRDefault="00BD7E97" w:rsidP="004F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97" w:rsidRDefault="00BD7E97" w:rsidP="004F18CD">
      <w:r>
        <w:separator/>
      </w:r>
    </w:p>
  </w:footnote>
  <w:footnote w:type="continuationSeparator" w:id="0">
    <w:p w:rsidR="00BD7E97" w:rsidRDefault="00BD7E97" w:rsidP="004F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42"/>
    <w:rsid w:val="000E4D42"/>
    <w:rsid w:val="004F18CD"/>
    <w:rsid w:val="0052625A"/>
    <w:rsid w:val="00AD48AD"/>
    <w:rsid w:val="00BD7E97"/>
    <w:rsid w:val="00CE2DE9"/>
    <w:rsid w:val="00C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8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戴凤娟</dc:creator>
  <cp:keywords/>
  <dc:description/>
  <cp:lastModifiedBy>戴凤娟</cp:lastModifiedBy>
  <cp:revision>3</cp:revision>
  <dcterms:created xsi:type="dcterms:W3CDTF">2019-04-12T02:28:00Z</dcterms:created>
  <dcterms:modified xsi:type="dcterms:W3CDTF">2019-04-12T03:09:00Z</dcterms:modified>
</cp:coreProperties>
</file>