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4ABA">
      <w:pPr>
        <w:widowControl/>
        <w:spacing w:line="600" w:lineRule="exac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附件1</w:t>
      </w:r>
    </w:p>
    <w:p w14:paraId="4B512C4D">
      <w:pPr>
        <w:spacing w:line="600" w:lineRule="exact"/>
        <w:jc w:val="center"/>
        <w:rPr>
          <w:rFonts w:ascii="Times New Roman" w:hAnsi="Times New Roman" w:eastAsia="方正小标宋_GBK" w:cs="Times New Roman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方正小标宋_GBK" w:cs="Times New Roman"/>
          <w:color w:val="auto"/>
          <w:sz w:val="36"/>
          <w:szCs w:val="36"/>
          <w:highlight w:val="none"/>
        </w:rPr>
        <w:t>年度重庆市自然科学基金创新发展联合基金（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</w:rPr>
        <w:t>质量基础设施体系</w:t>
      </w:r>
      <w:r>
        <w:rPr>
          <w:rFonts w:ascii="Times New Roman" w:hAnsi="Times New Roman" w:eastAsia="方正小标宋_GBK" w:cs="Times New Roman"/>
          <w:color w:val="auto"/>
          <w:sz w:val="36"/>
          <w:szCs w:val="36"/>
          <w:highlight w:val="none"/>
        </w:rPr>
        <w:t>）指南建议表</w:t>
      </w:r>
    </w:p>
    <w:p w14:paraId="29B7EACD">
      <w:pP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295"/>
        <w:gridCol w:w="2295"/>
        <w:gridCol w:w="2295"/>
      </w:tblGrid>
      <w:tr w14:paraId="33C8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  <w:jc w:val="center"/>
        </w:trPr>
        <w:tc>
          <w:tcPr>
            <w:tcW w:w="2295" w:type="dxa"/>
            <w:vAlign w:val="center"/>
          </w:tcPr>
          <w:p w14:paraId="22A6C4E1">
            <w:pPr>
              <w:adjustRightInd w:val="0"/>
              <w:snapToGrid w:val="0"/>
              <w:spacing w:before="156" w:beforeLines="50" w:after="156" w:afterLines="50"/>
              <w:ind w:firstLine="320" w:firstLineChars="10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领域方向</w:t>
            </w:r>
          </w:p>
        </w:tc>
        <w:tc>
          <w:tcPr>
            <w:tcW w:w="6885" w:type="dxa"/>
            <w:gridSpan w:val="3"/>
            <w:vAlign w:val="center"/>
          </w:tcPr>
          <w:p w14:paraId="70343D77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方正楷体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（包括：数智科技、生命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健康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、新材料、绿色低碳等4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大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科创高地领域，仅选填1个领域方向）</w:t>
            </w:r>
          </w:p>
        </w:tc>
      </w:tr>
      <w:tr w14:paraId="2DA5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2295" w:type="dxa"/>
            <w:vAlign w:val="center"/>
          </w:tcPr>
          <w:p w14:paraId="75412798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联合基金类型</w:t>
            </w:r>
          </w:p>
        </w:tc>
        <w:tc>
          <w:tcPr>
            <w:tcW w:w="6885" w:type="dxa"/>
            <w:gridSpan w:val="3"/>
            <w:vAlign w:val="center"/>
          </w:tcPr>
          <w:p w14:paraId="6C0413B4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方正楷体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楷体_GBK" w:cs="Times New Roman"/>
                <w:color w:val="auto"/>
                <w:sz w:val="32"/>
                <w:szCs w:val="32"/>
                <w:highlight w:val="none"/>
              </w:rPr>
              <w:t>联合基金（</w:t>
            </w:r>
            <w:r>
              <w:rPr>
                <w:rFonts w:hint="eastAsia" w:ascii="Times New Roman" w:hAnsi="Times New Roman" w:eastAsia="方正楷体_GBK" w:cs="Times New Roman"/>
                <w:color w:val="auto"/>
                <w:sz w:val="32"/>
                <w:szCs w:val="32"/>
                <w:highlight w:val="none"/>
              </w:rPr>
              <w:t>质量基础设施体系</w:t>
            </w:r>
            <w:bookmarkStart w:id="0" w:name="_GoBack"/>
            <w:bookmarkEnd w:id="0"/>
            <w:r>
              <w:rPr>
                <w:rFonts w:ascii="Times New Roman" w:hAnsi="Times New Roman" w:eastAsia="方正楷体_GBK" w:cs="Times New Roman"/>
                <w:color w:val="auto"/>
                <w:sz w:val="32"/>
                <w:szCs w:val="32"/>
                <w:highlight w:val="none"/>
              </w:rPr>
              <w:t>）</w:t>
            </w:r>
          </w:p>
        </w:tc>
      </w:tr>
      <w:tr w14:paraId="528F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295" w:type="dxa"/>
            <w:vAlign w:val="center"/>
          </w:tcPr>
          <w:p w14:paraId="20572FED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项目类别</w:t>
            </w:r>
          </w:p>
        </w:tc>
        <w:tc>
          <w:tcPr>
            <w:tcW w:w="6885" w:type="dxa"/>
            <w:gridSpan w:val="3"/>
            <w:vAlign w:val="center"/>
          </w:tcPr>
          <w:p w14:paraId="5311E34D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方正楷体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z w:val="32"/>
                <w:szCs w:val="32"/>
                <w:highlight w:val="none"/>
              </w:rPr>
              <w:t>重点/面上（选填）</w:t>
            </w:r>
          </w:p>
        </w:tc>
      </w:tr>
      <w:tr w14:paraId="5822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  <w:jc w:val="center"/>
        </w:trPr>
        <w:tc>
          <w:tcPr>
            <w:tcW w:w="2295" w:type="dxa"/>
            <w:vAlign w:val="center"/>
          </w:tcPr>
          <w:p w14:paraId="2C6B41DB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所属类别</w:t>
            </w:r>
          </w:p>
        </w:tc>
        <w:tc>
          <w:tcPr>
            <w:tcW w:w="6885" w:type="dxa"/>
            <w:gridSpan w:val="3"/>
            <w:vAlign w:val="center"/>
          </w:tcPr>
          <w:p w14:paraId="091E9B03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（包括：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基础研究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类、应用基础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研究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类、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前沿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交叉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研究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类，仅选填1个类别）</w:t>
            </w:r>
          </w:p>
        </w:tc>
      </w:tr>
      <w:tr w14:paraId="67F3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5" w:type="dxa"/>
            <w:vAlign w:val="center"/>
          </w:tcPr>
          <w:p w14:paraId="2D09DAA7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指南名称</w:t>
            </w:r>
          </w:p>
          <w:p w14:paraId="3CE5E239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885" w:type="dxa"/>
            <w:gridSpan w:val="3"/>
            <w:vAlign w:val="center"/>
          </w:tcPr>
          <w:p w14:paraId="79911A13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50字以内（如：XX机制研究）</w:t>
            </w:r>
          </w:p>
        </w:tc>
      </w:tr>
      <w:tr w14:paraId="3EB1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exact"/>
          <w:jc w:val="center"/>
        </w:trPr>
        <w:tc>
          <w:tcPr>
            <w:tcW w:w="2295" w:type="dxa"/>
            <w:vAlign w:val="center"/>
          </w:tcPr>
          <w:p w14:paraId="7C713CBE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内容描述</w:t>
            </w:r>
          </w:p>
        </w:tc>
        <w:tc>
          <w:tcPr>
            <w:tcW w:w="6885" w:type="dxa"/>
            <w:gridSpan w:val="3"/>
            <w:vAlign w:val="center"/>
          </w:tcPr>
          <w:p w14:paraId="09FAEC3F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150字以内【如：立足（针对）-----需求，聚焦（围绕）---科学问题，开展----相关基础研究或应用基础研究。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企业联合基金可以细化技术考核指标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】</w:t>
            </w:r>
          </w:p>
          <w:p w14:paraId="7C0D2305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654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5" w:type="dxa"/>
            <w:vAlign w:val="center"/>
          </w:tcPr>
          <w:p w14:paraId="6901BBA5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建议人</w:t>
            </w:r>
          </w:p>
        </w:tc>
        <w:tc>
          <w:tcPr>
            <w:tcW w:w="2295" w:type="dxa"/>
            <w:vAlign w:val="center"/>
          </w:tcPr>
          <w:p w14:paraId="51B3D580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95" w:type="dxa"/>
            <w:vAlign w:val="center"/>
          </w:tcPr>
          <w:p w14:paraId="2D89AA98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2295" w:type="dxa"/>
            <w:vAlign w:val="center"/>
          </w:tcPr>
          <w:p w14:paraId="5C3A41D7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821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295" w:type="dxa"/>
            <w:vAlign w:val="center"/>
          </w:tcPr>
          <w:p w14:paraId="68CED20A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职  称</w:t>
            </w:r>
          </w:p>
        </w:tc>
        <w:tc>
          <w:tcPr>
            <w:tcW w:w="2295" w:type="dxa"/>
            <w:vAlign w:val="center"/>
          </w:tcPr>
          <w:p w14:paraId="371439A3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95" w:type="dxa"/>
            <w:vAlign w:val="center"/>
          </w:tcPr>
          <w:p w14:paraId="4BB736AC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手机号码</w:t>
            </w:r>
          </w:p>
        </w:tc>
        <w:tc>
          <w:tcPr>
            <w:tcW w:w="2295" w:type="dxa"/>
            <w:vAlign w:val="center"/>
          </w:tcPr>
          <w:p w14:paraId="28B43FF1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4DEB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2295" w:type="dxa"/>
            <w:vAlign w:val="center"/>
          </w:tcPr>
          <w:p w14:paraId="516D0E31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所属单位</w:t>
            </w:r>
          </w:p>
        </w:tc>
        <w:tc>
          <w:tcPr>
            <w:tcW w:w="2295" w:type="dxa"/>
            <w:vAlign w:val="center"/>
          </w:tcPr>
          <w:p w14:paraId="4E567848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95" w:type="dxa"/>
            <w:vAlign w:val="center"/>
          </w:tcPr>
          <w:p w14:paraId="0235D5F4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所属创新平台</w:t>
            </w:r>
          </w:p>
        </w:tc>
        <w:tc>
          <w:tcPr>
            <w:tcW w:w="2295" w:type="dxa"/>
            <w:vAlign w:val="center"/>
          </w:tcPr>
          <w:p w14:paraId="14BCA42B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4B59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5" w:type="dxa"/>
            <w:vAlign w:val="center"/>
          </w:tcPr>
          <w:p w14:paraId="19D8C163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合作单位</w:t>
            </w:r>
          </w:p>
        </w:tc>
        <w:tc>
          <w:tcPr>
            <w:tcW w:w="6885" w:type="dxa"/>
            <w:gridSpan w:val="3"/>
            <w:vAlign w:val="center"/>
          </w:tcPr>
          <w:p w14:paraId="5EE49669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19EF8FA4">
      <w:pPr>
        <w:spacing w:line="600" w:lineRule="exact"/>
        <w:rPr>
          <w:rFonts w:ascii="方正仿宋_GBK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后附参考提纲</w:t>
      </w:r>
    </w:p>
    <w:p w14:paraId="3FFB5886">
      <w:pPr>
        <w:spacing w:line="600" w:lineRule="exact"/>
        <w:jc w:val="center"/>
        <w:rPr>
          <w:rFonts w:ascii="Times New Roman" w:hAnsi="Times New Roman" w:eastAsia="方正小标宋_GBK" w:cs="Times New Roman"/>
          <w:color w:val="auto"/>
          <w:sz w:val="36"/>
          <w:szCs w:val="36"/>
          <w:highlight w:val="none"/>
        </w:rPr>
      </w:pPr>
    </w:p>
    <w:p w14:paraId="208BAC21">
      <w:pPr>
        <w:spacing w:line="600" w:lineRule="exact"/>
        <w:jc w:val="center"/>
        <w:rPr>
          <w:rFonts w:ascii="Times New Roman" w:hAnsi="Times New Roman" w:eastAsia="方正小标宋_GBK" w:cs="Times New Roman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36"/>
          <w:szCs w:val="36"/>
          <w:highlight w:val="none"/>
        </w:rPr>
        <w:t>指南建议参考提纲</w:t>
      </w:r>
    </w:p>
    <w:p w14:paraId="7B4DC220">
      <w:pPr>
        <w:spacing w:line="600" w:lineRule="exact"/>
        <w:jc w:val="center"/>
        <w:rPr>
          <w:rFonts w:ascii="Times New Roman" w:hAnsi="Times New Roman" w:eastAsia="方正小标宋_GBK" w:cs="Times New Roman"/>
          <w:color w:val="auto"/>
          <w:sz w:val="36"/>
          <w:szCs w:val="36"/>
          <w:highlight w:val="none"/>
        </w:rPr>
      </w:pPr>
    </w:p>
    <w:p w14:paraId="52D8565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一、指南建议依据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紧密围绕科技前沿、交叉、新兴领域或我市经济社会发展需求，分析国内外研究现状和趋势，阐述研究的必要性、创新性或我市产业发展急需解决的重大科学问题及应用前景等，不超过300字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）</w:t>
      </w:r>
    </w:p>
    <w:p w14:paraId="7BCC483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二、主要研究内容，拟解决的关键科学问题及创新点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不超过500字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）</w:t>
      </w:r>
    </w:p>
    <w:p w14:paraId="43EA10B0"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三、预期研究目标（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预期可能取得的成果，以及对行业进步和产业发展的贡献，不超过300字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）</w:t>
      </w:r>
    </w:p>
    <w:p w14:paraId="08DB4BC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四、已具备的研究基础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分析同行竞争力、简述特色和优势等，不超过300字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）</w:t>
      </w:r>
    </w:p>
    <w:p w14:paraId="191A7CF9"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五、与国家自然科学基金其他项目、国家和重庆市其他科技计划项目的关系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若该研究方向已获国家和我市项目资助，请阐述关联性或差异性）</w:t>
      </w:r>
    </w:p>
    <w:p w14:paraId="6A0DF151">
      <w:pPr>
        <w:spacing w:line="60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六、指南建议人科研情况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【包括教育科研经历，主持科研项目情况（3项以内），代表性研究成果情况（3项以内）以及与企业开展产学研合作等情况】</w:t>
      </w:r>
    </w:p>
    <w:p w14:paraId="286CBC1C">
      <w:pPr>
        <w:pStyle w:val="2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04BF"/>
    <w:rsid w:val="03BD24E7"/>
    <w:rsid w:val="03C9092D"/>
    <w:rsid w:val="03F7264F"/>
    <w:rsid w:val="05031C1C"/>
    <w:rsid w:val="08AE622C"/>
    <w:rsid w:val="09A17C56"/>
    <w:rsid w:val="0A2F7010"/>
    <w:rsid w:val="11034D52"/>
    <w:rsid w:val="11AC39EF"/>
    <w:rsid w:val="11C521AC"/>
    <w:rsid w:val="12323B41"/>
    <w:rsid w:val="144A0BBA"/>
    <w:rsid w:val="155068AF"/>
    <w:rsid w:val="16FC471D"/>
    <w:rsid w:val="17740B4A"/>
    <w:rsid w:val="1D7E7C3A"/>
    <w:rsid w:val="1DF039CB"/>
    <w:rsid w:val="20124FB2"/>
    <w:rsid w:val="208D63E6"/>
    <w:rsid w:val="2355768F"/>
    <w:rsid w:val="243472A5"/>
    <w:rsid w:val="258D6A29"/>
    <w:rsid w:val="267134EC"/>
    <w:rsid w:val="26CD1C32"/>
    <w:rsid w:val="27086F24"/>
    <w:rsid w:val="2A206C9C"/>
    <w:rsid w:val="2A633220"/>
    <w:rsid w:val="2B2838DB"/>
    <w:rsid w:val="2D8C1F00"/>
    <w:rsid w:val="2EA94D33"/>
    <w:rsid w:val="30274161"/>
    <w:rsid w:val="30574352"/>
    <w:rsid w:val="344828F8"/>
    <w:rsid w:val="34862CAA"/>
    <w:rsid w:val="34D0170C"/>
    <w:rsid w:val="353F2306"/>
    <w:rsid w:val="35411821"/>
    <w:rsid w:val="36CD4C0B"/>
    <w:rsid w:val="387A1C1A"/>
    <w:rsid w:val="3A5952E8"/>
    <w:rsid w:val="42F500EF"/>
    <w:rsid w:val="46435FB5"/>
    <w:rsid w:val="46827027"/>
    <w:rsid w:val="47252EC1"/>
    <w:rsid w:val="489A151D"/>
    <w:rsid w:val="48E06B6F"/>
    <w:rsid w:val="4970360F"/>
    <w:rsid w:val="4A484FA8"/>
    <w:rsid w:val="4A4C6B5E"/>
    <w:rsid w:val="4F09606F"/>
    <w:rsid w:val="551408A9"/>
    <w:rsid w:val="55A63688"/>
    <w:rsid w:val="574865E8"/>
    <w:rsid w:val="5E2D6537"/>
    <w:rsid w:val="5E9A1E1F"/>
    <w:rsid w:val="60C12211"/>
    <w:rsid w:val="619A2136"/>
    <w:rsid w:val="61C176C2"/>
    <w:rsid w:val="620677CB"/>
    <w:rsid w:val="62A212A2"/>
    <w:rsid w:val="63907D73"/>
    <w:rsid w:val="64591E34"/>
    <w:rsid w:val="65B55790"/>
    <w:rsid w:val="661C580F"/>
    <w:rsid w:val="68420E31"/>
    <w:rsid w:val="69E2467A"/>
    <w:rsid w:val="6A9A5533"/>
    <w:rsid w:val="6C223747"/>
    <w:rsid w:val="6CA20189"/>
    <w:rsid w:val="70D50A94"/>
    <w:rsid w:val="70E97641"/>
    <w:rsid w:val="71BA6C1F"/>
    <w:rsid w:val="74CA0A3C"/>
    <w:rsid w:val="758D0BB5"/>
    <w:rsid w:val="774249AA"/>
    <w:rsid w:val="78831EAD"/>
    <w:rsid w:val="79E1716A"/>
    <w:rsid w:val="79F24465"/>
    <w:rsid w:val="7F671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2100"/>
      </w:tabs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40" w:line="276" w:lineRule="auto"/>
    </w:pPr>
    <w:rPr>
      <w:rFonts w:ascii="Times New Roman" w:hAnsi="Times New Roman" w:eastAsia="仿宋_GB2312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style01"/>
    <w:basedOn w:val="7"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753</Characters>
  <Lines>0</Lines>
  <Paragraphs>0</Paragraphs>
  <TotalTime>7</TotalTime>
  <ScaleCrop>false</ScaleCrop>
  <LinksUpToDate>false</LinksUpToDate>
  <CharactersWithSpaces>811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Quincy Chen</cp:lastModifiedBy>
  <dcterms:modified xsi:type="dcterms:W3CDTF">2025-09-29T10:09:01Z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eyJoZGlkIjoiYjkyZmNhZmMwYTRkMzdjNDc0ZDBiODA4ZTNmNjg2YzYiLCJ1c2VySWQiOiIxMDA5MDM5Njk1In0=</vt:lpwstr>
  </property>
  <property fmtid="{D5CDD505-2E9C-101B-9397-08002B2CF9AE}" pid="4" name="ICV">
    <vt:lpwstr>47C3A74216014EE2B7E85FC8939089CB_13</vt:lpwstr>
  </property>
</Properties>
</file>