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仿宋" w:hAnsi="仿宋" w:eastAsia="仿宋"/>
          <w:bCs/>
          <w:kern w:val="0"/>
          <w:sz w:val="44"/>
          <w:szCs w:val="44"/>
        </w:rPr>
      </w:pPr>
      <w:r>
        <w:rPr>
          <w:rFonts w:hint="eastAsia" w:ascii="仿宋" w:hAnsi="仿宋" w:eastAsia="仿宋"/>
          <w:bCs/>
          <w:kern w:val="0"/>
          <w:sz w:val="44"/>
          <w:szCs w:val="44"/>
        </w:rPr>
        <w:t>重庆市研究生联合培养基地建设管理</w:t>
      </w:r>
    </w:p>
    <w:p>
      <w:pPr>
        <w:widowControl/>
        <w:spacing w:line="600" w:lineRule="exact"/>
        <w:jc w:val="center"/>
        <w:rPr>
          <w:rFonts w:hint="eastAsia" w:ascii="仿宋" w:hAnsi="仿宋" w:eastAsia="仿宋"/>
          <w:bCs/>
          <w:kern w:val="0"/>
          <w:sz w:val="44"/>
          <w:szCs w:val="44"/>
        </w:rPr>
      </w:pPr>
      <w:r>
        <w:rPr>
          <w:rFonts w:hint="eastAsia" w:ascii="仿宋" w:hAnsi="仿宋" w:eastAsia="仿宋"/>
          <w:bCs/>
          <w:kern w:val="0"/>
          <w:sz w:val="44"/>
          <w:szCs w:val="44"/>
        </w:rPr>
        <w:t>实施意见（暂行）</w:t>
      </w:r>
    </w:p>
    <w:p>
      <w:pPr>
        <w:widowControl/>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为贯彻落实《教育部人力资源社会保障部关于深入推进专业学位研究生培养模式改革的意见》（教研〔</w:t>
      </w:r>
      <w:r>
        <w:rPr>
          <w:rFonts w:ascii="仿宋" w:hAnsi="仿宋" w:eastAsia="仿宋"/>
          <w:kern w:val="0"/>
          <w:sz w:val="32"/>
          <w:szCs w:val="32"/>
        </w:rPr>
        <w:t>2013</w:t>
      </w:r>
      <w:r>
        <w:rPr>
          <w:rFonts w:hint="eastAsia" w:ascii="仿宋" w:hAnsi="仿宋" w:eastAsia="仿宋"/>
          <w:kern w:val="0"/>
          <w:sz w:val="32"/>
          <w:szCs w:val="32"/>
        </w:rPr>
        <w:t>〕</w:t>
      </w:r>
      <w:r>
        <w:rPr>
          <w:rFonts w:ascii="仿宋" w:hAnsi="仿宋" w:eastAsia="仿宋"/>
          <w:kern w:val="0"/>
          <w:sz w:val="32"/>
          <w:szCs w:val="32"/>
        </w:rPr>
        <w:t>3</w:t>
      </w:r>
      <w:r>
        <w:rPr>
          <w:rFonts w:hint="eastAsia" w:ascii="仿宋" w:hAnsi="仿宋" w:eastAsia="仿宋"/>
          <w:kern w:val="0"/>
          <w:sz w:val="32"/>
          <w:szCs w:val="32"/>
        </w:rPr>
        <w:t>号），《教育部关于加强专业学位研究生案例教学和联合培养基地建设的意见》（教研〔</w:t>
      </w:r>
      <w:r>
        <w:rPr>
          <w:rFonts w:ascii="仿宋" w:hAnsi="仿宋" w:eastAsia="仿宋"/>
          <w:kern w:val="0"/>
          <w:sz w:val="32"/>
          <w:szCs w:val="32"/>
        </w:rPr>
        <w:t>2015</w:t>
      </w:r>
      <w:r>
        <w:rPr>
          <w:rFonts w:hint="eastAsia" w:ascii="仿宋" w:hAnsi="仿宋" w:eastAsia="仿宋"/>
          <w:kern w:val="0"/>
          <w:sz w:val="32"/>
          <w:szCs w:val="32"/>
        </w:rPr>
        <w:t>〕</w:t>
      </w:r>
      <w:r>
        <w:rPr>
          <w:rFonts w:ascii="仿宋" w:hAnsi="仿宋" w:eastAsia="仿宋"/>
          <w:kern w:val="0"/>
          <w:sz w:val="32"/>
          <w:szCs w:val="32"/>
        </w:rPr>
        <w:t>1</w:t>
      </w:r>
      <w:r>
        <w:rPr>
          <w:rFonts w:hint="eastAsia" w:ascii="仿宋" w:hAnsi="仿宋" w:eastAsia="仿宋"/>
          <w:kern w:val="0"/>
          <w:sz w:val="32"/>
          <w:szCs w:val="32"/>
        </w:rPr>
        <w:t>号），加快重庆市高级专门人才培养的步伐，有效提高人才培养质量，促进我市创新驱动发展，重庆市教委决定建立重庆市研究生联合培养基地（以下简称</w:t>
      </w:r>
      <w:r>
        <w:rPr>
          <w:rFonts w:ascii="仿宋" w:hAnsi="仿宋" w:eastAsia="仿宋"/>
          <w:kern w:val="0"/>
          <w:sz w:val="32"/>
          <w:szCs w:val="32"/>
        </w:rPr>
        <w:t>“</w:t>
      </w:r>
      <w:r>
        <w:rPr>
          <w:rFonts w:hint="eastAsia" w:ascii="仿宋" w:hAnsi="仿宋" w:eastAsia="仿宋"/>
          <w:kern w:val="0"/>
          <w:sz w:val="32"/>
          <w:szCs w:val="32"/>
        </w:rPr>
        <w:t>基地</w:t>
      </w:r>
      <w:r>
        <w:rPr>
          <w:rFonts w:ascii="仿宋" w:hAnsi="仿宋" w:eastAsia="仿宋"/>
          <w:kern w:val="0"/>
          <w:sz w:val="32"/>
          <w:szCs w:val="32"/>
        </w:rPr>
        <w:t>”</w:t>
      </w:r>
      <w:r>
        <w:rPr>
          <w:rFonts w:hint="eastAsia" w:ascii="仿宋" w:hAnsi="仿宋" w:eastAsia="仿宋"/>
          <w:kern w:val="0"/>
          <w:sz w:val="32"/>
          <w:szCs w:val="32"/>
        </w:rPr>
        <w:t>）。为加强和规范基地的建设与运行管理，促进基地持续健康发展，特制定本实施意见。</w:t>
      </w:r>
    </w:p>
    <w:p>
      <w:pPr>
        <w:spacing w:line="600" w:lineRule="exact"/>
        <w:ind w:firstLine="640" w:firstLineChars="200"/>
        <w:outlineLvl w:val="0"/>
        <w:rPr>
          <w:rFonts w:ascii="仿宋" w:hAnsi="仿宋" w:eastAsia="仿宋"/>
          <w:sz w:val="32"/>
          <w:szCs w:val="32"/>
        </w:rPr>
      </w:pPr>
      <w:r>
        <w:rPr>
          <w:rFonts w:hint="eastAsia" w:ascii="仿宋" w:hAnsi="仿宋" w:eastAsia="仿宋"/>
          <w:sz w:val="32"/>
          <w:szCs w:val="32"/>
        </w:rPr>
        <w:t>一、基地建设的意义</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基地是培养单位为加强专业学位研究生实践能力培养，与行业、企业、社会组织等共同建立的人才培养平台，是专业学位研究生进行专业实践的主要场所，是产学结合的重要载体。加强基地建设，是专业学位研究生实践能力培养的基本要求，是推动教育理念转变、深化培养模式改革、提高培养质量的重要保证。</w:t>
      </w:r>
    </w:p>
    <w:p>
      <w:pPr>
        <w:widowControl/>
        <w:spacing w:line="600" w:lineRule="exact"/>
        <w:ind w:firstLine="576"/>
        <w:jc w:val="left"/>
        <w:rPr>
          <w:rFonts w:ascii="仿宋" w:hAnsi="仿宋" w:eastAsia="仿宋"/>
          <w:kern w:val="0"/>
          <w:sz w:val="32"/>
          <w:szCs w:val="32"/>
        </w:rPr>
      </w:pPr>
      <w:r>
        <w:rPr>
          <w:rFonts w:hint="eastAsia" w:ascii="仿宋" w:hAnsi="仿宋" w:eastAsia="仿宋"/>
          <w:kern w:val="0"/>
          <w:sz w:val="32"/>
          <w:szCs w:val="32"/>
        </w:rPr>
        <w:t>建立基地旨在充分利用高校、企业和科研院所的优质资源，共同打造培养创新型、复合型高层次人才的示范平台，实现产、学、研良性互动，为重庆市经济社会发展提供强有力的人才支持和技术支撑。</w:t>
      </w:r>
    </w:p>
    <w:p>
      <w:pPr>
        <w:widowControl/>
        <w:spacing w:line="600" w:lineRule="exact"/>
        <w:ind w:firstLine="640" w:firstLineChars="200"/>
        <w:outlineLvl w:val="0"/>
        <w:rPr>
          <w:rFonts w:ascii="仿宋" w:hAnsi="仿宋" w:eastAsia="仿宋"/>
          <w:kern w:val="0"/>
          <w:sz w:val="32"/>
          <w:szCs w:val="32"/>
        </w:rPr>
      </w:pPr>
      <w:r>
        <w:rPr>
          <w:rFonts w:hint="eastAsia" w:ascii="仿宋" w:hAnsi="仿宋" w:eastAsia="仿宋"/>
          <w:kern w:val="0"/>
          <w:sz w:val="32"/>
          <w:szCs w:val="32"/>
        </w:rPr>
        <w:t>二、基地申报条件</w:t>
      </w:r>
    </w:p>
    <w:p>
      <w:pPr>
        <w:widowControl/>
        <w:spacing w:line="600" w:lineRule="exact"/>
        <w:ind w:firstLine="640" w:firstLineChars="200"/>
        <w:rPr>
          <w:rFonts w:ascii="仿宋" w:hAnsi="仿宋" w:eastAsia="仿宋"/>
          <w:kern w:val="0"/>
          <w:sz w:val="32"/>
          <w:szCs w:val="32"/>
        </w:rPr>
      </w:pPr>
      <w:r>
        <w:rPr>
          <w:rFonts w:ascii="仿宋" w:hAnsi="仿宋" w:eastAsia="仿宋"/>
          <w:kern w:val="0"/>
          <w:sz w:val="32"/>
          <w:szCs w:val="32"/>
        </w:rPr>
        <w:t xml:space="preserve">1. </w:t>
      </w:r>
      <w:r>
        <w:rPr>
          <w:rFonts w:hint="eastAsia" w:ascii="仿宋" w:hAnsi="仿宋" w:eastAsia="仿宋"/>
          <w:kern w:val="0"/>
          <w:sz w:val="32"/>
          <w:szCs w:val="32"/>
        </w:rPr>
        <w:t>基地由具有开展研究生教育资格的高校和科技创新型企业、或科技创新型企业较密集的区域主管部门、或行业管理部门、或科研院所等机构联合申报，以高校为责任主体。基地应设在合作企业或除高校以外的其他合作单位（以下称</w:t>
      </w:r>
      <w:r>
        <w:rPr>
          <w:rFonts w:ascii="仿宋" w:hAnsi="仿宋" w:eastAsia="仿宋"/>
          <w:kern w:val="0"/>
          <w:sz w:val="32"/>
          <w:szCs w:val="32"/>
        </w:rPr>
        <w:t>“</w:t>
      </w:r>
      <w:r>
        <w:rPr>
          <w:rFonts w:hint="eastAsia" w:ascii="仿宋" w:hAnsi="仿宋" w:eastAsia="仿宋"/>
          <w:kern w:val="0"/>
          <w:sz w:val="32"/>
          <w:szCs w:val="32"/>
        </w:rPr>
        <w:t>合作单位</w:t>
      </w:r>
      <w:r>
        <w:rPr>
          <w:rFonts w:ascii="仿宋" w:hAnsi="仿宋" w:eastAsia="仿宋"/>
          <w:kern w:val="0"/>
          <w:sz w:val="32"/>
          <w:szCs w:val="32"/>
        </w:rPr>
        <w:t>”</w:t>
      </w:r>
      <w:r>
        <w:rPr>
          <w:rFonts w:hint="eastAsia" w:ascii="仿宋" w:hAnsi="仿宋" w:eastAsia="仿宋"/>
          <w:kern w:val="0"/>
          <w:sz w:val="32"/>
          <w:szCs w:val="32"/>
        </w:rPr>
        <w:t>）。</w:t>
      </w:r>
    </w:p>
    <w:p>
      <w:pPr>
        <w:widowControl/>
        <w:spacing w:line="600" w:lineRule="exact"/>
        <w:ind w:firstLine="640" w:firstLineChars="200"/>
        <w:rPr>
          <w:rFonts w:ascii="仿宋" w:hAnsi="仿宋" w:eastAsia="仿宋"/>
          <w:kern w:val="0"/>
          <w:sz w:val="32"/>
          <w:szCs w:val="32"/>
        </w:rPr>
      </w:pPr>
      <w:r>
        <w:rPr>
          <w:rFonts w:ascii="仿宋" w:hAnsi="仿宋" w:eastAsia="仿宋"/>
          <w:kern w:val="0"/>
          <w:sz w:val="32"/>
          <w:szCs w:val="32"/>
        </w:rPr>
        <w:t xml:space="preserve">2. </w:t>
      </w:r>
      <w:r>
        <w:rPr>
          <w:rFonts w:hint="eastAsia" w:ascii="仿宋" w:hAnsi="仿宋" w:eastAsia="仿宋"/>
          <w:kern w:val="0"/>
          <w:sz w:val="32"/>
          <w:szCs w:val="32"/>
        </w:rPr>
        <w:t>合作单位应具有较高水平的科研队伍、比较完备的科研设备、科研平台及科研条件，有适合研究生参与的项目和比较充足的研究经费，同时能为研究生进入基地学习、工作和生活提供必要的场地、设施和管理等保障条件。</w:t>
      </w:r>
    </w:p>
    <w:p>
      <w:pPr>
        <w:widowControl/>
        <w:spacing w:line="600" w:lineRule="exact"/>
        <w:ind w:firstLine="640" w:firstLineChars="200"/>
        <w:rPr>
          <w:rFonts w:ascii="仿宋" w:hAnsi="仿宋" w:eastAsia="仿宋"/>
          <w:kern w:val="0"/>
          <w:sz w:val="32"/>
          <w:szCs w:val="32"/>
        </w:rPr>
      </w:pPr>
      <w:r>
        <w:rPr>
          <w:rFonts w:ascii="仿宋" w:hAnsi="仿宋" w:eastAsia="仿宋"/>
          <w:kern w:val="0"/>
          <w:sz w:val="32"/>
          <w:szCs w:val="32"/>
        </w:rPr>
        <w:t xml:space="preserve">3. </w:t>
      </w:r>
      <w:r>
        <w:rPr>
          <w:rFonts w:hint="eastAsia" w:ascii="仿宋" w:hAnsi="仿宋" w:eastAsia="仿宋"/>
          <w:kern w:val="0"/>
          <w:sz w:val="32"/>
          <w:szCs w:val="32"/>
        </w:rPr>
        <w:t>合作双方应制定完善的研究生在基地的培养计划和规范的管理制度，安排专门机构和专职人员负责落实、执行相应计划和制度，并负责研究生在基地期间的日常管理。</w:t>
      </w:r>
    </w:p>
    <w:p>
      <w:pPr>
        <w:widowControl/>
        <w:spacing w:line="600" w:lineRule="exact"/>
        <w:ind w:firstLine="640" w:firstLineChars="200"/>
        <w:rPr>
          <w:rFonts w:ascii="仿宋" w:hAnsi="仿宋" w:eastAsia="仿宋"/>
          <w:kern w:val="0"/>
          <w:sz w:val="32"/>
          <w:szCs w:val="32"/>
        </w:rPr>
      </w:pPr>
      <w:r>
        <w:rPr>
          <w:rFonts w:ascii="仿宋" w:hAnsi="仿宋" w:eastAsia="仿宋"/>
          <w:kern w:val="0"/>
          <w:sz w:val="32"/>
          <w:szCs w:val="32"/>
        </w:rPr>
        <w:t xml:space="preserve">4. </w:t>
      </w:r>
      <w:r>
        <w:rPr>
          <w:rFonts w:hint="eastAsia" w:ascii="仿宋" w:hAnsi="仿宋" w:eastAsia="仿宋"/>
          <w:kern w:val="0"/>
          <w:sz w:val="32"/>
          <w:szCs w:val="32"/>
        </w:rPr>
        <w:t>合作双方应在联合培养研究生或共同开展科研攻关方面有良好合作基础，至少实质性合作</w:t>
      </w:r>
      <w:r>
        <w:rPr>
          <w:rFonts w:ascii="仿宋" w:hAnsi="仿宋" w:eastAsia="仿宋"/>
          <w:kern w:val="0"/>
          <w:sz w:val="32"/>
          <w:szCs w:val="32"/>
        </w:rPr>
        <w:t>2</w:t>
      </w:r>
      <w:r>
        <w:rPr>
          <w:rFonts w:hint="eastAsia" w:ascii="仿宋" w:hAnsi="仿宋" w:eastAsia="仿宋"/>
          <w:kern w:val="0"/>
          <w:sz w:val="32"/>
          <w:szCs w:val="32"/>
        </w:rPr>
        <w:t>年以上。</w:t>
      </w:r>
    </w:p>
    <w:p>
      <w:pPr>
        <w:widowControl/>
        <w:spacing w:line="600" w:lineRule="exact"/>
        <w:ind w:firstLine="640" w:firstLineChars="200"/>
        <w:jc w:val="left"/>
        <w:outlineLvl w:val="0"/>
        <w:rPr>
          <w:rFonts w:ascii="仿宋" w:hAnsi="仿宋" w:eastAsia="仿宋"/>
          <w:kern w:val="0"/>
          <w:sz w:val="32"/>
          <w:szCs w:val="32"/>
        </w:rPr>
      </w:pPr>
      <w:r>
        <w:rPr>
          <w:rFonts w:hint="eastAsia" w:ascii="仿宋" w:hAnsi="仿宋" w:eastAsia="仿宋"/>
          <w:kern w:val="0"/>
          <w:sz w:val="32"/>
          <w:szCs w:val="32"/>
        </w:rPr>
        <w:t>三、基地申报与审批办法</w:t>
      </w:r>
    </w:p>
    <w:p>
      <w:pPr>
        <w:widowControl/>
        <w:spacing w:line="600" w:lineRule="exact"/>
        <w:ind w:firstLine="640" w:firstLineChars="200"/>
        <w:jc w:val="left"/>
        <w:rPr>
          <w:rFonts w:ascii="仿宋" w:hAnsi="仿宋" w:eastAsia="仿宋"/>
          <w:kern w:val="0"/>
          <w:sz w:val="32"/>
          <w:szCs w:val="32"/>
        </w:rPr>
      </w:pPr>
      <w:r>
        <w:rPr>
          <w:rFonts w:ascii="仿宋" w:hAnsi="仿宋" w:eastAsia="仿宋"/>
          <w:kern w:val="0"/>
          <w:sz w:val="32"/>
          <w:szCs w:val="32"/>
        </w:rPr>
        <w:t xml:space="preserve">1. </w:t>
      </w:r>
      <w:r>
        <w:rPr>
          <w:rFonts w:hint="eastAsia" w:ascii="仿宋" w:hAnsi="仿宋" w:eastAsia="仿宋"/>
          <w:kern w:val="0"/>
          <w:sz w:val="32"/>
          <w:szCs w:val="32"/>
        </w:rPr>
        <w:t>学校申报：有关高校按照当年市教委发布的申报通知要求，结合自身研究生培养的优势和特色，以及与有关合作单位开展科研合作及联合培养研究生的工作基础，本着互利共赢的原则，合理确定拟申请的基地，并</w:t>
      </w:r>
      <w:r>
        <w:rPr>
          <w:rFonts w:hint="eastAsia" w:ascii="仿宋" w:hAnsi="仿宋" w:eastAsia="仿宋"/>
          <w:sz w:val="32"/>
          <w:szCs w:val="32"/>
        </w:rPr>
        <w:t>填写《</w:t>
      </w:r>
      <w:r>
        <w:rPr>
          <w:rFonts w:hint="eastAsia" w:ascii="仿宋" w:hAnsi="仿宋" w:eastAsia="仿宋"/>
          <w:kern w:val="0"/>
          <w:sz w:val="32"/>
          <w:szCs w:val="32"/>
        </w:rPr>
        <w:t>重庆市研究生联合培养基地申请书</w:t>
      </w:r>
      <w:r>
        <w:rPr>
          <w:rFonts w:hint="eastAsia" w:ascii="仿宋" w:hAnsi="仿宋" w:eastAsia="仿宋"/>
          <w:sz w:val="32"/>
          <w:szCs w:val="32"/>
        </w:rPr>
        <w:t>》</w:t>
      </w:r>
      <w:r>
        <w:rPr>
          <w:rFonts w:hint="eastAsia" w:ascii="仿宋" w:hAnsi="仿宋" w:eastAsia="仿宋"/>
          <w:kern w:val="0"/>
          <w:sz w:val="32"/>
          <w:szCs w:val="32"/>
        </w:rPr>
        <w:t>。</w:t>
      </w:r>
    </w:p>
    <w:p>
      <w:pPr>
        <w:widowControl/>
        <w:spacing w:line="600" w:lineRule="exact"/>
        <w:ind w:firstLine="640" w:firstLineChars="200"/>
        <w:jc w:val="left"/>
        <w:rPr>
          <w:rFonts w:ascii="仿宋" w:hAnsi="仿宋" w:eastAsia="仿宋"/>
          <w:sz w:val="32"/>
          <w:szCs w:val="32"/>
        </w:rPr>
      </w:pPr>
      <w:r>
        <w:rPr>
          <w:rFonts w:ascii="仿宋" w:hAnsi="仿宋" w:eastAsia="仿宋"/>
          <w:kern w:val="0"/>
          <w:sz w:val="32"/>
          <w:szCs w:val="32"/>
        </w:rPr>
        <w:t xml:space="preserve">2. </w:t>
      </w:r>
      <w:r>
        <w:rPr>
          <w:rFonts w:hint="eastAsia" w:ascii="仿宋" w:hAnsi="仿宋" w:eastAsia="仿宋"/>
          <w:kern w:val="0"/>
          <w:sz w:val="32"/>
          <w:szCs w:val="32"/>
        </w:rPr>
        <w:t>专家评审：</w:t>
      </w:r>
      <w:r>
        <w:rPr>
          <w:rFonts w:hint="eastAsia" w:ascii="仿宋" w:hAnsi="仿宋" w:eastAsia="仿宋"/>
          <w:sz w:val="32"/>
          <w:szCs w:val="32"/>
        </w:rPr>
        <w:t>申请高校组织专家对申报的</w:t>
      </w:r>
      <w:r>
        <w:rPr>
          <w:rFonts w:hint="eastAsia" w:ascii="仿宋" w:hAnsi="仿宋" w:eastAsia="仿宋"/>
          <w:kern w:val="0"/>
          <w:sz w:val="32"/>
          <w:szCs w:val="32"/>
        </w:rPr>
        <w:t>基地</w:t>
      </w:r>
      <w:r>
        <w:rPr>
          <w:rFonts w:hint="eastAsia" w:ascii="仿宋" w:hAnsi="仿宋" w:eastAsia="仿宋"/>
          <w:sz w:val="32"/>
          <w:szCs w:val="32"/>
        </w:rPr>
        <w:t>进行初审，并将初审通过的基地在学校网站公示</w:t>
      </w:r>
      <w:r>
        <w:rPr>
          <w:rFonts w:ascii="仿宋" w:hAnsi="仿宋" w:eastAsia="仿宋"/>
          <w:sz w:val="32"/>
          <w:szCs w:val="32"/>
        </w:rPr>
        <w:t>5</w:t>
      </w:r>
      <w:r>
        <w:rPr>
          <w:rFonts w:hint="eastAsia" w:ascii="仿宋" w:hAnsi="仿宋" w:eastAsia="仿宋"/>
          <w:sz w:val="32"/>
          <w:szCs w:val="32"/>
        </w:rPr>
        <w:t>个工作日。</w:t>
      </w:r>
    </w:p>
    <w:p>
      <w:pPr>
        <w:spacing w:line="600" w:lineRule="exact"/>
        <w:ind w:firstLine="640"/>
        <w:rPr>
          <w:rFonts w:ascii="仿宋" w:hAnsi="仿宋" w:eastAsia="仿宋"/>
          <w:sz w:val="32"/>
          <w:szCs w:val="32"/>
        </w:rPr>
      </w:pPr>
      <w:r>
        <w:rPr>
          <w:rFonts w:ascii="仿宋" w:hAnsi="仿宋" w:eastAsia="仿宋"/>
          <w:sz w:val="32"/>
          <w:szCs w:val="32"/>
        </w:rPr>
        <w:t xml:space="preserve">3. </w:t>
      </w:r>
      <w:r>
        <w:rPr>
          <w:rFonts w:hint="eastAsia" w:ascii="仿宋" w:hAnsi="仿宋" w:eastAsia="仿宋"/>
          <w:sz w:val="32"/>
          <w:szCs w:val="32"/>
        </w:rPr>
        <w:t>学校推荐。学校按照申报限额将公示无异议的</w:t>
      </w:r>
      <w:r>
        <w:rPr>
          <w:rFonts w:hint="eastAsia" w:ascii="仿宋" w:hAnsi="仿宋" w:eastAsia="仿宋"/>
          <w:kern w:val="0"/>
          <w:sz w:val="32"/>
          <w:szCs w:val="32"/>
        </w:rPr>
        <w:t>基地</w:t>
      </w:r>
      <w:r>
        <w:rPr>
          <w:rFonts w:hint="eastAsia" w:ascii="仿宋" w:hAnsi="仿宋" w:eastAsia="仿宋"/>
          <w:sz w:val="32"/>
          <w:szCs w:val="32"/>
        </w:rPr>
        <w:t>向市教委推荐。</w:t>
      </w:r>
    </w:p>
    <w:p>
      <w:pPr>
        <w:widowControl/>
        <w:spacing w:line="600" w:lineRule="exact"/>
        <w:ind w:firstLine="640" w:firstLineChars="200"/>
        <w:jc w:val="left"/>
        <w:rPr>
          <w:rFonts w:ascii="仿宋" w:hAnsi="仿宋" w:eastAsia="仿宋"/>
          <w:kern w:val="0"/>
          <w:sz w:val="32"/>
          <w:szCs w:val="32"/>
        </w:rPr>
      </w:pPr>
      <w:r>
        <w:rPr>
          <w:rFonts w:ascii="仿宋" w:hAnsi="仿宋" w:eastAsia="仿宋"/>
          <w:sz w:val="32"/>
          <w:szCs w:val="32"/>
        </w:rPr>
        <w:t xml:space="preserve">4. </w:t>
      </w:r>
      <w:r>
        <w:rPr>
          <w:rFonts w:hint="eastAsia" w:ascii="仿宋" w:hAnsi="仿宋" w:eastAsia="仿宋"/>
          <w:kern w:val="0"/>
          <w:sz w:val="32"/>
          <w:szCs w:val="32"/>
        </w:rPr>
        <w:t>市教委审核。市教委结合我市研究生教育和产业发展的需要和重点，择优确定立项建设的基地，经审核批准的基地将获</w:t>
      </w:r>
      <w:r>
        <w:rPr>
          <w:rFonts w:ascii="仿宋" w:hAnsi="仿宋" w:eastAsia="仿宋"/>
          <w:kern w:val="0"/>
          <w:sz w:val="32"/>
          <w:szCs w:val="32"/>
        </w:rPr>
        <w:t>“</w:t>
      </w:r>
      <w:r>
        <w:rPr>
          <w:rFonts w:hint="eastAsia" w:ascii="仿宋" w:hAnsi="仿宋" w:eastAsia="仿宋"/>
          <w:kern w:val="0"/>
          <w:sz w:val="32"/>
          <w:szCs w:val="32"/>
        </w:rPr>
        <w:t>重庆市研究生联合培养基地</w:t>
      </w:r>
      <w:r>
        <w:rPr>
          <w:rFonts w:ascii="仿宋" w:hAnsi="仿宋" w:eastAsia="仿宋"/>
          <w:kern w:val="0"/>
          <w:sz w:val="32"/>
          <w:szCs w:val="32"/>
        </w:rPr>
        <w:t>”</w:t>
      </w:r>
      <w:r>
        <w:rPr>
          <w:rFonts w:hint="eastAsia" w:ascii="仿宋" w:hAnsi="仿宋" w:eastAsia="仿宋"/>
          <w:kern w:val="0"/>
          <w:sz w:val="32"/>
          <w:szCs w:val="32"/>
        </w:rPr>
        <w:t>称号。</w:t>
      </w:r>
    </w:p>
    <w:p>
      <w:pPr>
        <w:spacing w:line="600" w:lineRule="exact"/>
        <w:ind w:firstLine="640" w:firstLineChars="200"/>
        <w:outlineLvl w:val="0"/>
        <w:rPr>
          <w:rFonts w:ascii="仿宋" w:hAnsi="仿宋" w:eastAsia="仿宋"/>
          <w:kern w:val="0"/>
          <w:sz w:val="32"/>
          <w:szCs w:val="32"/>
        </w:rPr>
      </w:pPr>
      <w:r>
        <w:rPr>
          <w:rFonts w:hint="eastAsia" w:ascii="仿宋" w:hAnsi="仿宋" w:eastAsia="仿宋"/>
          <w:kern w:val="0"/>
          <w:sz w:val="32"/>
          <w:szCs w:val="32"/>
        </w:rPr>
        <w:t>四、</w:t>
      </w:r>
      <w:r>
        <w:rPr>
          <w:rFonts w:hint="eastAsia" w:ascii="仿宋" w:hAnsi="仿宋" w:eastAsia="仿宋"/>
          <w:sz w:val="32"/>
          <w:szCs w:val="32"/>
        </w:rPr>
        <w:t>研究生</w:t>
      </w:r>
      <w:r>
        <w:rPr>
          <w:rFonts w:hint="eastAsia" w:ascii="仿宋" w:hAnsi="仿宋" w:eastAsia="仿宋"/>
          <w:kern w:val="0"/>
          <w:sz w:val="32"/>
          <w:szCs w:val="32"/>
        </w:rPr>
        <w:t>培养与学位授予</w:t>
      </w:r>
    </w:p>
    <w:p>
      <w:pPr>
        <w:widowControl/>
        <w:spacing w:line="600" w:lineRule="exact"/>
        <w:ind w:firstLine="640" w:firstLineChars="200"/>
        <w:jc w:val="left"/>
        <w:rPr>
          <w:rFonts w:ascii="仿宋" w:hAnsi="仿宋" w:eastAsia="仿宋"/>
          <w:kern w:val="0"/>
          <w:sz w:val="32"/>
          <w:szCs w:val="32"/>
        </w:rPr>
      </w:pPr>
      <w:r>
        <w:rPr>
          <w:rFonts w:ascii="仿宋" w:hAnsi="仿宋" w:eastAsia="仿宋"/>
          <w:kern w:val="0"/>
          <w:sz w:val="32"/>
          <w:szCs w:val="32"/>
        </w:rPr>
        <w:t>1.</w:t>
      </w:r>
      <w:r>
        <w:rPr>
          <w:rFonts w:hint="eastAsia" w:ascii="仿宋" w:hAnsi="仿宋" w:eastAsia="仿宋"/>
          <w:kern w:val="0"/>
          <w:sz w:val="32"/>
          <w:szCs w:val="32"/>
        </w:rPr>
        <w:t>高校可以在合作单位的高级职称研究人员和技术人员中遴选兼职导师，并颁发聘书、明确职责、提供相应的待遇。高校聘任的兼职导师，在研究生培养业务方面，应按高校校内导师管理办法管理，并应在任职前接受相应的培训。</w:t>
      </w:r>
    </w:p>
    <w:p>
      <w:pPr>
        <w:widowControl/>
        <w:spacing w:line="600" w:lineRule="exact"/>
        <w:ind w:firstLine="640" w:firstLineChars="200"/>
        <w:jc w:val="left"/>
        <w:rPr>
          <w:rFonts w:ascii="仿宋" w:hAnsi="仿宋" w:eastAsia="仿宋"/>
          <w:kern w:val="0"/>
          <w:sz w:val="32"/>
          <w:szCs w:val="32"/>
        </w:rPr>
      </w:pPr>
      <w:r>
        <w:rPr>
          <w:rFonts w:ascii="仿宋" w:hAnsi="仿宋" w:eastAsia="仿宋"/>
          <w:kern w:val="0"/>
          <w:sz w:val="32"/>
          <w:szCs w:val="32"/>
        </w:rPr>
        <w:t xml:space="preserve">2. </w:t>
      </w:r>
      <w:r>
        <w:rPr>
          <w:rFonts w:hint="eastAsia" w:ascii="仿宋" w:hAnsi="仿宋" w:eastAsia="仿宋"/>
          <w:kern w:val="0"/>
          <w:sz w:val="32"/>
          <w:szCs w:val="32"/>
        </w:rPr>
        <w:t>根据《中华人民共和国学位条例》及其《中华人民共和国学位条例暂行实施办法》等有关规定的要求，在基地培养的研究生，其学位由高校授予。</w:t>
      </w:r>
    </w:p>
    <w:p>
      <w:pPr>
        <w:widowControl/>
        <w:spacing w:line="600" w:lineRule="exact"/>
        <w:ind w:firstLine="640" w:firstLineChars="200"/>
        <w:jc w:val="left"/>
        <w:rPr>
          <w:rFonts w:ascii="仿宋" w:hAnsi="仿宋" w:eastAsia="仿宋"/>
          <w:kern w:val="0"/>
          <w:sz w:val="32"/>
          <w:szCs w:val="32"/>
        </w:rPr>
      </w:pPr>
      <w:r>
        <w:rPr>
          <w:rFonts w:ascii="仿宋" w:hAnsi="仿宋" w:eastAsia="仿宋"/>
          <w:kern w:val="0"/>
          <w:sz w:val="32"/>
          <w:szCs w:val="32"/>
        </w:rPr>
        <w:t xml:space="preserve">3. </w:t>
      </w:r>
      <w:r>
        <w:rPr>
          <w:rFonts w:hint="eastAsia" w:ascii="仿宋" w:hAnsi="仿宋" w:eastAsia="仿宋"/>
          <w:kern w:val="0"/>
          <w:sz w:val="32"/>
          <w:szCs w:val="32"/>
        </w:rPr>
        <w:t>研究生培养过程中所产生的科研成果归属问题，由双方在国家法律法规的框架内予以协商解决。必要时，基地的相关方面，包括高校与合作单位、基地研究生与基地导师之间可签订保密协议。</w:t>
      </w:r>
    </w:p>
    <w:p>
      <w:pPr>
        <w:spacing w:line="600" w:lineRule="exact"/>
        <w:ind w:firstLine="640" w:firstLineChars="200"/>
        <w:outlineLvl w:val="0"/>
        <w:rPr>
          <w:rFonts w:ascii="仿宋" w:hAnsi="仿宋" w:eastAsia="仿宋"/>
          <w:kern w:val="0"/>
          <w:sz w:val="32"/>
          <w:szCs w:val="32"/>
        </w:rPr>
      </w:pPr>
      <w:r>
        <w:rPr>
          <w:rFonts w:hint="eastAsia" w:ascii="仿宋" w:hAnsi="仿宋" w:eastAsia="仿宋"/>
          <w:kern w:val="0"/>
          <w:sz w:val="32"/>
          <w:szCs w:val="32"/>
        </w:rPr>
        <w:t>五、</w:t>
      </w:r>
      <w:r>
        <w:rPr>
          <w:rFonts w:hint="eastAsia" w:ascii="仿宋" w:hAnsi="仿宋" w:eastAsia="仿宋"/>
          <w:sz w:val="32"/>
          <w:szCs w:val="32"/>
        </w:rPr>
        <w:t>运行与管理</w:t>
      </w:r>
    </w:p>
    <w:p>
      <w:pPr>
        <w:widowControl/>
        <w:spacing w:line="600" w:lineRule="exact"/>
        <w:ind w:firstLine="640" w:firstLineChars="200"/>
        <w:jc w:val="left"/>
        <w:rPr>
          <w:rFonts w:ascii="仿宋" w:hAnsi="仿宋" w:eastAsia="仿宋"/>
          <w:kern w:val="0"/>
          <w:sz w:val="32"/>
          <w:szCs w:val="32"/>
        </w:rPr>
      </w:pPr>
      <w:r>
        <w:rPr>
          <w:rFonts w:ascii="仿宋" w:hAnsi="仿宋" w:eastAsia="仿宋"/>
          <w:kern w:val="0"/>
          <w:sz w:val="32"/>
          <w:szCs w:val="32"/>
        </w:rPr>
        <w:t xml:space="preserve">1. </w:t>
      </w:r>
      <w:r>
        <w:rPr>
          <w:rFonts w:hint="eastAsia" w:ascii="仿宋" w:hAnsi="仿宋" w:eastAsia="仿宋"/>
          <w:kern w:val="0"/>
          <w:sz w:val="32"/>
          <w:szCs w:val="32"/>
        </w:rPr>
        <w:t>高校须在征得研究生本人及其导师同意的前提下安排一定数量的研究生进入基地开展科研实践（每生在基地的实践时间不少于</w:t>
      </w:r>
      <w:r>
        <w:rPr>
          <w:rFonts w:ascii="仿宋" w:hAnsi="仿宋" w:eastAsia="仿宋"/>
          <w:kern w:val="0"/>
          <w:sz w:val="32"/>
          <w:szCs w:val="32"/>
        </w:rPr>
        <w:t>6</w:t>
      </w:r>
      <w:r>
        <w:rPr>
          <w:rFonts w:hint="eastAsia" w:ascii="仿宋" w:hAnsi="仿宋" w:eastAsia="仿宋"/>
          <w:kern w:val="0"/>
          <w:sz w:val="32"/>
          <w:szCs w:val="32"/>
        </w:rPr>
        <w:t>个月），并负责基地研究生培养质量的监控与检查；合作单位应安排有丰富经验的科研人员参与指导研究生的科研实践活动。</w:t>
      </w:r>
    </w:p>
    <w:p>
      <w:pPr>
        <w:widowControl/>
        <w:spacing w:line="600" w:lineRule="exact"/>
        <w:ind w:firstLine="640" w:firstLineChars="200"/>
        <w:jc w:val="left"/>
        <w:rPr>
          <w:rFonts w:ascii="仿宋" w:hAnsi="仿宋" w:eastAsia="仿宋"/>
          <w:kern w:val="0"/>
          <w:sz w:val="32"/>
          <w:szCs w:val="32"/>
        </w:rPr>
      </w:pPr>
      <w:r>
        <w:rPr>
          <w:rFonts w:ascii="仿宋" w:hAnsi="仿宋" w:eastAsia="仿宋"/>
          <w:kern w:val="0"/>
          <w:sz w:val="32"/>
          <w:szCs w:val="32"/>
        </w:rPr>
        <w:t xml:space="preserve">2. </w:t>
      </w:r>
      <w:r>
        <w:rPr>
          <w:rFonts w:hint="eastAsia" w:ascii="仿宋" w:hAnsi="仿宋" w:eastAsia="仿宋"/>
          <w:kern w:val="0"/>
          <w:sz w:val="32"/>
          <w:szCs w:val="32"/>
        </w:rPr>
        <w:t>市教委面向经批准的基地开放重庆市研究生科研创新项目（以下简称</w:t>
      </w:r>
      <w:r>
        <w:rPr>
          <w:rFonts w:ascii="仿宋" w:hAnsi="仿宋" w:eastAsia="仿宋"/>
          <w:kern w:val="0"/>
          <w:sz w:val="32"/>
          <w:szCs w:val="32"/>
        </w:rPr>
        <w:t>“</w:t>
      </w:r>
      <w:r>
        <w:rPr>
          <w:rFonts w:hint="eastAsia" w:ascii="仿宋" w:hAnsi="仿宋" w:eastAsia="仿宋"/>
          <w:kern w:val="0"/>
          <w:sz w:val="32"/>
          <w:szCs w:val="32"/>
        </w:rPr>
        <w:t>项目</w:t>
      </w:r>
      <w:r>
        <w:rPr>
          <w:rFonts w:ascii="仿宋" w:hAnsi="仿宋" w:eastAsia="仿宋"/>
          <w:kern w:val="0"/>
          <w:sz w:val="32"/>
          <w:szCs w:val="32"/>
        </w:rPr>
        <w:t>”</w:t>
      </w:r>
      <w:r>
        <w:rPr>
          <w:rFonts w:hint="eastAsia" w:ascii="仿宋" w:hAnsi="仿宋" w:eastAsia="仿宋"/>
          <w:kern w:val="0"/>
          <w:sz w:val="32"/>
          <w:szCs w:val="32"/>
        </w:rPr>
        <w:t>），由导师（以高校导师为主）带领若干名进入基地的研究生联合申报。项目研究时间一般为</w:t>
      </w:r>
      <w:r>
        <w:rPr>
          <w:rFonts w:ascii="仿宋" w:hAnsi="仿宋" w:eastAsia="仿宋"/>
          <w:kern w:val="0"/>
          <w:sz w:val="32"/>
          <w:szCs w:val="32"/>
        </w:rPr>
        <w:t>1</w:t>
      </w:r>
      <w:r>
        <w:rPr>
          <w:rFonts w:hint="eastAsia" w:ascii="仿宋" w:hAnsi="仿宋" w:eastAsia="仿宋"/>
          <w:kern w:val="0"/>
          <w:sz w:val="32"/>
          <w:szCs w:val="32"/>
        </w:rPr>
        <w:t>～</w:t>
      </w:r>
      <w:r>
        <w:rPr>
          <w:rFonts w:ascii="仿宋" w:hAnsi="仿宋" w:eastAsia="仿宋"/>
          <w:kern w:val="0"/>
          <w:sz w:val="32"/>
          <w:szCs w:val="32"/>
        </w:rPr>
        <w:t>2</w:t>
      </w:r>
      <w:r>
        <w:rPr>
          <w:rFonts w:hint="eastAsia" w:ascii="仿宋" w:hAnsi="仿宋" w:eastAsia="仿宋"/>
          <w:kern w:val="0"/>
          <w:sz w:val="32"/>
          <w:szCs w:val="32"/>
        </w:rPr>
        <w:t>年，其选题必须来源于合作单位的实际问题，核心研究工作应在导师指导下由研究生分工协作、共同完成，以求在提升合作单位创新水平的同时，有效提高研究生的科研实践能力。</w:t>
      </w:r>
    </w:p>
    <w:p>
      <w:pPr>
        <w:widowControl/>
        <w:spacing w:line="600" w:lineRule="exact"/>
        <w:ind w:firstLine="640" w:firstLineChars="200"/>
        <w:jc w:val="left"/>
        <w:rPr>
          <w:rFonts w:ascii="仿宋" w:hAnsi="仿宋" w:eastAsia="仿宋"/>
          <w:kern w:val="0"/>
          <w:sz w:val="32"/>
          <w:szCs w:val="32"/>
        </w:rPr>
      </w:pPr>
      <w:r>
        <w:rPr>
          <w:rFonts w:ascii="仿宋" w:hAnsi="仿宋" w:eastAsia="仿宋"/>
          <w:kern w:val="0"/>
          <w:sz w:val="32"/>
          <w:szCs w:val="32"/>
        </w:rPr>
        <w:t xml:space="preserve">3. </w:t>
      </w:r>
      <w:r>
        <w:rPr>
          <w:rFonts w:hint="eastAsia" w:ascii="仿宋" w:hAnsi="仿宋" w:eastAsia="仿宋"/>
          <w:kern w:val="0"/>
          <w:sz w:val="32"/>
          <w:szCs w:val="32"/>
        </w:rPr>
        <w:t>学校和基地的导师应加强对研究生项目研究的指导和管理，建立和完善项目进展汇报和讨论交流制度，严格按照项目实施计划开展研究工作，确保参与项目的研究生取得实质性的研究成果。参与项目的专业学位研究生须完成</w:t>
      </w:r>
      <w:r>
        <w:rPr>
          <w:rFonts w:ascii="仿宋" w:hAnsi="仿宋" w:eastAsia="仿宋"/>
          <w:kern w:val="0"/>
          <w:sz w:val="32"/>
          <w:szCs w:val="32"/>
        </w:rPr>
        <w:t>1</w:t>
      </w:r>
      <w:r>
        <w:rPr>
          <w:rFonts w:hint="eastAsia" w:ascii="仿宋" w:hAnsi="仿宋" w:eastAsia="仿宋"/>
          <w:kern w:val="0"/>
          <w:sz w:val="32"/>
          <w:szCs w:val="32"/>
        </w:rPr>
        <w:t>篇与项目相关的实习报告或学位论文。</w:t>
      </w:r>
    </w:p>
    <w:p>
      <w:pPr>
        <w:widowControl/>
        <w:spacing w:line="600" w:lineRule="exact"/>
        <w:ind w:firstLine="640" w:firstLineChars="200"/>
        <w:jc w:val="left"/>
        <w:rPr>
          <w:rFonts w:ascii="仿宋" w:hAnsi="仿宋" w:eastAsia="仿宋"/>
          <w:kern w:val="0"/>
          <w:sz w:val="32"/>
          <w:szCs w:val="32"/>
        </w:rPr>
      </w:pPr>
      <w:r>
        <w:rPr>
          <w:rFonts w:ascii="仿宋" w:hAnsi="仿宋" w:eastAsia="仿宋"/>
          <w:kern w:val="0"/>
          <w:sz w:val="32"/>
          <w:szCs w:val="32"/>
        </w:rPr>
        <w:t xml:space="preserve">4. </w:t>
      </w:r>
      <w:r>
        <w:rPr>
          <w:rFonts w:hint="eastAsia" w:ascii="仿宋" w:hAnsi="仿宋" w:eastAsia="仿宋"/>
          <w:kern w:val="0"/>
          <w:sz w:val="32"/>
          <w:szCs w:val="32"/>
        </w:rPr>
        <w:t>项目完成后，项目负责人应及时向市教委提交结项验收材料，包括：批准的项目申请书、项目验收报告书和项目研究成果。项目正式结项前，项目负责人不得重新申报同类项目。</w:t>
      </w:r>
    </w:p>
    <w:p>
      <w:pPr>
        <w:widowControl/>
        <w:spacing w:line="600" w:lineRule="exact"/>
        <w:ind w:firstLine="640" w:firstLineChars="200"/>
        <w:jc w:val="left"/>
        <w:rPr>
          <w:rFonts w:ascii="仿宋" w:hAnsi="仿宋" w:eastAsia="仿宋"/>
          <w:sz w:val="32"/>
          <w:szCs w:val="32"/>
        </w:rPr>
      </w:pPr>
      <w:r>
        <w:rPr>
          <w:rFonts w:ascii="仿宋" w:hAnsi="仿宋" w:eastAsia="仿宋"/>
          <w:kern w:val="0"/>
          <w:sz w:val="32"/>
          <w:szCs w:val="32"/>
        </w:rPr>
        <w:t>5</w:t>
      </w:r>
      <w:r>
        <w:rPr>
          <w:rFonts w:ascii="仿宋" w:hAnsi="仿宋" w:eastAsia="仿宋"/>
          <w:sz w:val="32"/>
          <w:szCs w:val="32"/>
        </w:rPr>
        <w:t>.</w:t>
      </w:r>
      <w:r>
        <w:rPr>
          <w:rFonts w:hint="eastAsia" w:ascii="仿宋" w:hAnsi="仿宋" w:eastAsia="仿宋"/>
          <w:sz w:val="32"/>
          <w:szCs w:val="32"/>
        </w:rPr>
        <w:t>市教委对基地进行政策支持和指导。</w:t>
      </w:r>
      <w:r>
        <w:rPr>
          <w:rFonts w:hint="eastAsia" w:ascii="仿宋" w:hAnsi="仿宋" w:eastAsia="仿宋"/>
          <w:kern w:val="0"/>
          <w:sz w:val="32"/>
          <w:szCs w:val="32"/>
        </w:rPr>
        <w:t>有关高校应为基地建设及日常运行提供经费支持，</w:t>
      </w:r>
      <w:r>
        <w:rPr>
          <w:rFonts w:hint="eastAsia" w:ascii="仿宋" w:hAnsi="仿宋" w:eastAsia="仿宋"/>
          <w:sz w:val="32"/>
          <w:szCs w:val="32"/>
        </w:rPr>
        <w:t>建设经费由基地所在单位在学科建设专项经费中统筹解决，具体资助金额由学校根据实际情况确定，每个基地的建设经费不得低于</w:t>
      </w:r>
      <w:r>
        <w:rPr>
          <w:rFonts w:ascii="仿宋" w:hAnsi="仿宋" w:eastAsia="仿宋"/>
          <w:sz w:val="32"/>
          <w:szCs w:val="32"/>
        </w:rPr>
        <w:t>10</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年。</w:t>
      </w:r>
    </w:p>
    <w:p>
      <w:pPr>
        <w:widowControl/>
        <w:spacing w:line="600" w:lineRule="exact"/>
        <w:ind w:firstLine="640" w:firstLineChars="200"/>
        <w:jc w:val="left"/>
        <w:rPr>
          <w:rFonts w:ascii="仿宋" w:hAnsi="仿宋" w:eastAsia="仿宋"/>
          <w:kern w:val="0"/>
          <w:sz w:val="32"/>
          <w:szCs w:val="32"/>
        </w:rPr>
      </w:pPr>
      <w:r>
        <w:rPr>
          <w:rFonts w:ascii="仿宋" w:hAnsi="仿宋" w:eastAsia="仿宋"/>
          <w:kern w:val="0"/>
          <w:sz w:val="32"/>
          <w:szCs w:val="32"/>
        </w:rPr>
        <w:t xml:space="preserve">6. </w:t>
      </w:r>
      <w:r>
        <w:rPr>
          <w:rFonts w:hint="eastAsia" w:ascii="仿宋" w:hAnsi="仿宋" w:eastAsia="仿宋"/>
          <w:kern w:val="0"/>
          <w:sz w:val="32"/>
          <w:szCs w:val="32"/>
        </w:rPr>
        <w:t>市教委对基地每</w:t>
      </w:r>
      <w:r>
        <w:rPr>
          <w:rFonts w:ascii="仿宋" w:hAnsi="仿宋" w:eastAsia="仿宋"/>
          <w:kern w:val="0"/>
          <w:sz w:val="32"/>
          <w:szCs w:val="32"/>
        </w:rPr>
        <w:t>5</w:t>
      </w:r>
      <w:r>
        <w:rPr>
          <w:rFonts w:hint="eastAsia" w:ascii="仿宋" w:hAnsi="仿宋" w:eastAsia="仿宋"/>
          <w:kern w:val="0"/>
          <w:sz w:val="32"/>
          <w:szCs w:val="32"/>
        </w:rPr>
        <w:t>年</w:t>
      </w:r>
      <w:bookmarkStart w:id="0" w:name="_GoBack"/>
      <w:bookmarkEnd w:id="0"/>
      <w:r>
        <w:rPr>
          <w:rFonts w:hint="eastAsia" w:ascii="仿宋" w:hAnsi="仿宋" w:eastAsia="仿宋"/>
          <w:kern w:val="0"/>
          <w:sz w:val="32"/>
          <w:szCs w:val="32"/>
        </w:rPr>
        <w:t>进行一次检查考核。考核结果分为优秀、合格和不合格。对考核结果为优秀的基地认定为市级研究生联合培养示范基地；对考核不合格的基地进行黄牌警告、限期整改，整改后仍无明显改善的，撤销基地称号。</w:t>
      </w:r>
    </w:p>
    <w:p>
      <w:pPr>
        <w:widowControl/>
        <w:snapToGrid w:val="0"/>
        <w:spacing w:line="600" w:lineRule="exact"/>
        <w:ind w:firstLine="640" w:firstLineChars="200"/>
        <w:jc w:val="left"/>
        <w:rPr>
          <w:rFonts w:ascii="仿宋" w:hAnsi="仿宋" w:eastAsia="仿宋"/>
          <w:sz w:val="32"/>
          <w:szCs w:val="32"/>
        </w:rPr>
      </w:pPr>
    </w:p>
    <w:p/>
    <w:sectPr>
      <w:pgSz w:w="11906" w:h="16838"/>
      <w:pgMar w:top="1100" w:right="1800" w:bottom="1043"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46437"/>
    <w:rsid w:val="00446437"/>
    <w:rsid w:val="006515D7"/>
    <w:rsid w:val="008B6CFA"/>
    <w:rsid w:val="009B654D"/>
    <w:rsid w:val="00E53AD7"/>
    <w:rsid w:val="156A6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微软雅黑" w:hAnsi="微软雅黑"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310</Words>
  <Characters>1770</Characters>
  <Lines>14</Lines>
  <Paragraphs>4</Paragraphs>
  <TotalTime>6</TotalTime>
  <ScaleCrop>false</ScaleCrop>
  <LinksUpToDate>false</LinksUpToDate>
  <CharactersWithSpaces>2076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2018-10-29T06:54:00Z</dcterms:created>
  <dc:creator>ASUS</dc:creator>
  <cp:lastModifiedBy>ASUS</cp:lastModifiedBy>
  <cp:lastPrinted>2019-07-09T03:09:41Z</cp:lastPrinted>
  <dcterms:modified xsi:type="dcterms:W3CDTF">2019-07-09T03:16:22Z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