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F5C" w:rsidRDefault="00EE1F5C">
      <w:pPr>
        <w:spacing w:line="360" w:lineRule="auto"/>
        <w:jc w:val="center"/>
        <w:rPr>
          <w:rFonts w:ascii="黑体" w:eastAsia="黑体"/>
          <w:b/>
          <w:sz w:val="44"/>
          <w:szCs w:val="44"/>
        </w:rPr>
      </w:pPr>
    </w:p>
    <w:p w:rsidR="00EE1F5C" w:rsidRDefault="00EE1F5C">
      <w:pPr>
        <w:spacing w:line="360" w:lineRule="auto"/>
        <w:jc w:val="center"/>
        <w:rPr>
          <w:rFonts w:ascii="黑体" w:eastAsia="黑体"/>
          <w:b/>
          <w:sz w:val="44"/>
          <w:szCs w:val="44"/>
        </w:rPr>
      </w:pPr>
    </w:p>
    <w:p w:rsidR="00EE1F5C" w:rsidRDefault="00EE1F5C">
      <w:pPr>
        <w:spacing w:line="360" w:lineRule="auto"/>
        <w:jc w:val="center"/>
        <w:rPr>
          <w:rFonts w:ascii="黑体" w:eastAsia="黑体"/>
          <w:b/>
          <w:sz w:val="44"/>
          <w:szCs w:val="44"/>
        </w:rPr>
      </w:pPr>
    </w:p>
    <w:p w:rsidR="00EE1F5C" w:rsidRDefault="00EE1F5C">
      <w:pPr>
        <w:spacing w:line="360" w:lineRule="auto"/>
        <w:jc w:val="center"/>
        <w:rPr>
          <w:rFonts w:ascii="黑体" w:eastAsia="黑体"/>
          <w:b/>
          <w:sz w:val="44"/>
          <w:szCs w:val="44"/>
        </w:rPr>
      </w:pPr>
    </w:p>
    <w:p w:rsidR="00EE1F5C" w:rsidRDefault="00231217">
      <w:pPr>
        <w:spacing w:line="360" w:lineRule="auto"/>
        <w:jc w:val="center"/>
        <w:rPr>
          <w:rStyle w:val="a8"/>
          <w:rFonts w:ascii="方正小标宋_GBK" w:eastAsia="方正小标宋_GBK" w:hAnsi="Arial" w:cs="楷体_GB2312"/>
          <w:b w:val="0"/>
          <w:bCs w:val="0"/>
          <w:sz w:val="62"/>
          <w:szCs w:val="62"/>
        </w:rPr>
      </w:pPr>
      <w:r>
        <w:rPr>
          <w:rFonts w:ascii="方正小标宋_GBK" w:eastAsia="方正小标宋_GBK" w:hAnsi="Times New Roman" w:cs="Times New Roman" w:hint="eastAsia"/>
          <w:sz w:val="62"/>
          <w:szCs w:val="62"/>
        </w:rPr>
        <w:t>重庆市科学技术奖励</w:t>
      </w:r>
      <w:r>
        <w:rPr>
          <w:rStyle w:val="a8"/>
          <w:rFonts w:ascii="方正小标宋_GBK" w:eastAsia="方正小标宋_GBK" w:hAnsi="Arial" w:cs="楷体_GB2312" w:hint="eastAsia"/>
          <w:b w:val="0"/>
          <w:bCs w:val="0"/>
          <w:sz w:val="62"/>
          <w:szCs w:val="62"/>
        </w:rPr>
        <w:t>综合业务平台</w:t>
      </w:r>
    </w:p>
    <w:p w:rsidR="00EE1F5C" w:rsidRDefault="00EE1F5C">
      <w:pPr>
        <w:spacing w:line="360" w:lineRule="auto"/>
        <w:jc w:val="center"/>
        <w:rPr>
          <w:rFonts w:ascii="方正小标宋_GBK" w:eastAsia="方正小标宋_GBK"/>
          <w:sz w:val="24"/>
        </w:rPr>
      </w:pPr>
    </w:p>
    <w:p w:rsidR="00EE1F5C" w:rsidRDefault="00231217">
      <w:pPr>
        <w:jc w:val="center"/>
        <w:rPr>
          <w:rFonts w:cs="Times New Roman"/>
          <w:sz w:val="32"/>
          <w:szCs w:val="32"/>
        </w:rPr>
      </w:pPr>
      <w:r>
        <w:rPr>
          <w:rFonts w:ascii="方正小标宋_GBK" w:eastAsia="方正小标宋_GBK" w:hint="eastAsia"/>
          <w:sz w:val="62"/>
          <w:szCs w:val="62"/>
        </w:rPr>
        <w:t>提名系统操作指南</w:t>
      </w:r>
    </w:p>
    <w:p w:rsidR="00EE1F5C" w:rsidRDefault="00EE1F5C">
      <w:pPr>
        <w:spacing w:line="360" w:lineRule="auto"/>
        <w:jc w:val="center"/>
        <w:rPr>
          <w:rFonts w:ascii="黑体" w:eastAsia="黑体"/>
          <w:b/>
          <w:sz w:val="44"/>
          <w:szCs w:val="44"/>
        </w:rPr>
      </w:pPr>
    </w:p>
    <w:p w:rsidR="00EE1F5C" w:rsidRDefault="00EE1F5C">
      <w:pPr>
        <w:spacing w:line="360" w:lineRule="auto"/>
        <w:jc w:val="center"/>
        <w:rPr>
          <w:rFonts w:ascii="黑体" w:eastAsia="黑体"/>
          <w:b/>
          <w:sz w:val="44"/>
          <w:szCs w:val="44"/>
        </w:rPr>
      </w:pPr>
    </w:p>
    <w:p w:rsidR="00EE1F5C" w:rsidRDefault="00EE1F5C">
      <w:pPr>
        <w:spacing w:line="360" w:lineRule="auto"/>
        <w:jc w:val="center"/>
        <w:rPr>
          <w:rFonts w:ascii="黑体" w:eastAsia="黑体"/>
          <w:b/>
          <w:sz w:val="44"/>
          <w:szCs w:val="44"/>
        </w:rPr>
      </w:pPr>
    </w:p>
    <w:p w:rsidR="00EE1F5C" w:rsidRDefault="00EE1F5C">
      <w:pPr>
        <w:spacing w:line="360" w:lineRule="auto"/>
        <w:jc w:val="center"/>
        <w:rPr>
          <w:rFonts w:ascii="黑体" w:eastAsia="黑体"/>
          <w:b/>
          <w:sz w:val="44"/>
          <w:szCs w:val="44"/>
        </w:rPr>
      </w:pPr>
    </w:p>
    <w:p w:rsidR="00EE1F5C" w:rsidRDefault="00EE1F5C">
      <w:pPr>
        <w:spacing w:line="360" w:lineRule="auto"/>
        <w:jc w:val="center"/>
        <w:rPr>
          <w:rFonts w:ascii="黑体" w:eastAsia="黑体"/>
          <w:b/>
          <w:sz w:val="44"/>
          <w:szCs w:val="44"/>
        </w:rPr>
      </w:pPr>
    </w:p>
    <w:p w:rsidR="00EE1F5C" w:rsidRDefault="00EE1F5C">
      <w:pPr>
        <w:spacing w:line="360" w:lineRule="auto"/>
        <w:jc w:val="center"/>
        <w:rPr>
          <w:rFonts w:ascii="黑体" w:eastAsia="黑体"/>
          <w:b/>
          <w:sz w:val="44"/>
          <w:szCs w:val="44"/>
        </w:rPr>
      </w:pPr>
    </w:p>
    <w:p w:rsidR="00EE1F5C" w:rsidRDefault="00EE1F5C">
      <w:pPr>
        <w:spacing w:line="360" w:lineRule="auto"/>
        <w:jc w:val="center"/>
        <w:rPr>
          <w:rFonts w:ascii="黑体" w:eastAsia="黑体"/>
          <w:b/>
          <w:sz w:val="44"/>
          <w:szCs w:val="44"/>
        </w:rPr>
      </w:pPr>
    </w:p>
    <w:p w:rsidR="00EE1F5C" w:rsidRDefault="00EE1F5C">
      <w:pPr>
        <w:spacing w:line="360" w:lineRule="auto"/>
        <w:jc w:val="center"/>
        <w:rPr>
          <w:rFonts w:ascii="黑体" w:eastAsia="黑体"/>
          <w:b/>
          <w:sz w:val="44"/>
          <w:szCs w:val="44"/>
        </w:rPr>
      </w:pPr>
    </w:p>
    <w:p w:rsidR="00EE1F5C" w:rsidRDefault="00EE1F5C">
      <w:pPr>
        <w:spacing w:line="360" w:lineRule="auto"/>
        <w:jc w:val="center"/>
        <w:rPr>
          <w:rFonts w:ascii="黑体" w:eastAsia="黑体"/>
          <w:b/>
          <w:sz w:val="44"/>
          <w:szCs w:val="44"/>
        </w:rPr>
      </w:pPr>
    </w:p>
    <w:p w:rsidR="00EE1F5C" w:rsidRDefault="00EE1F5C">
      <w:pPr>
        <w:spacing w:line="360" w:lineRule="auto"/>
        <w:jc w:val="center"/>
        <w:rPr>
          <w:rFonts w:ascii="黑体" w:eastAsia="黑体"/>
          <w:b/>
          <w:sz w:val="44"/>
          <w:szCs w:val="44"/>
        </w:rPr>
      </w:pPr>
    </w:p>
    <w:p w:rsidR="00EE1F5C" w:rsidRDefault="00231217">
      <w:pPr>
        <w:spacing w:line="360" w:lineRule="auto"/>
        <w:jc w:val="center"/>
        <w:rPr>
          <w:rFonts w:ascii="方正楷体_GBK" w:eastAsia="方正楷体_GBK"/>
          <w:snapToGrid w:val="0"/>
          <w:kern w:val="0"/>
          <w:sz w:val="40"/>
          <w:szCs w:val="44"/>
        </w:rPr>
      </w:pPr>
      <w:r>
        <w:rPr>
          <w:rFonts w:ascii="方正楷体_GBK" w:eastAsia="方正楷体_GBK" w:hint="eastAsia"/>
          <w:snapToGrid w:val="0"/>
          <w:kern w:val="0"/>
          <w:sz w:val="40"/>
          <w:szCs w:val="44"/>
        </w:rPr>
        <w:t>重庆</w:t>
      </w:r>
      <w:r>
        <w:rPr>
          <w:rFonts w:ascii="方正楷体_GBK" w:eastAsia="方正楷体_GBK" w:hint="eastAsia"/>
          <w:snapToGrid w:val="0"/>
          <w:spacing w:val="60"/>
          <w:kern w:val="0"/>
          <w:sz w:val="40"/>
          <w:szCs w:val="44"/>
          <w:fitText w:val="6122" w:id="-1738875648"/>
        </w:rPr>
        <w:t>市科学技术奖励工作办公</w:t>
      </w:r>
      <w:r>
        <w:rPr>
          <w:rFonts w:ascii="方正楷体_GBK" w:eastAsia="方正楷体_GBK" w:hint="eastAsia"/>
          <w:snapToGrid w:val="0"/>
          <w:spacing w:val="1"/>
          <w:kern w:val="0"/>
          <w:sz w:val="40"/>
          <w:szCs w:val="44"/>
          <w:fitText w:val="6122" w:id="-1738875648"/>
        </w:rPr>
        <w:t>室</w:t>
      </w:r>
    </w:p>
    <w:p w:rsidR="00EE1F5C" w:rsidRDefault="00231217">
      <w:pPr>
        <w:spacing w:line="360" w:lineRule="auto"/>
        <w:jc w:val="center"/>
        <w:rPr>
          <w:rFonts w:ascii="方正楷体_GBK" w:eastAsia="方正楷体_GBK"/>
          <w:snapToGrid w:val="0"/>
          <w:kern w:val="0"/>
          <w:sz w:val="40"/>
          <w:szCs w:val="44"/>
        </w:rPr>
      </w:pPr>
      <w:r>
        <w:rPr>
          <w:rFonts w:ascii="方正楷体_GBK" w:eastAsia="方正楷体_GBK" w:hint="eastAsia"/>
          <w:snapToGrid w:val="0"/>
          <w:kern w:val="0"/>
          <w:sz w:val="40"/>
          <w:szCs w:val="44"/>
        </w:rPr>
        <w:t>202</w:t>
      </w:r>
      <w:r w:rsidR="00DA4E15">
        <w:rPr>
          <w:rFonts w:ascii="方正楷体_GBK" w:eastAsia="方正楷体_GBK"/>
          <w:snapToGrid w:val="0"/>
          <w:kern w:val="0"/>
          <w:sz w:val="40"/>
          <w:szCs w:val="44"/>
        </w:rPr>
        <w:t>4</w:t>
      </w:r>
      <w:bookmarkStart w:id="0" w:name="_GoBack"/>
      <w:bookmarkEnd w:id="0"/>
      <w:r>
        <w:rPr>
          <w:rFonts w:ascii="方正楷体_GBK" w:eastAsia="方正楷体_GBK" w:hint="eastAsia"/>
          <w:snapToGrid w:val="0"/>
          <w:kern w:val="0"/>
          <w:sz w:val="40"/>
          <w:szCs w:val="44"/>
        </w:rPr>
        <w:t>年</w:t>
      </w:r>
      <w:r w:rsidR="00DA4E15">
        <w:rPr>
          <w:rFonts w:ascii="方正楷体_GBK" w:eastAsia="方正楷体_GBK"/>
          <w:snapToGrid w:val="0"/>
          <w:kern w:val="0"/>
          <w:sz w:val="40"/>
          <w:szCs w:val="44"/>
        </w:rPr>
        <w:t>1</w:t>
      </w:r>
      <w:r>
        <w:rPr>
          <w:rFonts w:ascii="方正楷体_GBK" w:eastAsia="方正楷体_GBK" w:hint="eastAsia"/>
          <w:snapToGrid w:val="0"/>
          <w:kern w:val="0"/>
          <w:sz w:val="40"/>
          <w:szCs w:val="44"/>
        </w:rPr>
        <w:t>月</w:t>
      </w:r>
    </w:p>
    <w:p w:rsidR="00EE1F5C" w:rsidRDefault="00EE1F5C">
      <w:pPr>
        <w:spacing w:line="360" w:lineRule="auto"/>
        <w:jc w:val="center"/>
        <w:rPr>
          <w:rFonts w:ascii="方正黑体_GBK" w:eastAsia="方正黑体_GBK"/>
          <w:sz w:val="48"/>
          <w:szCs w:val="48"/>
        </w:rPr>
        <w:sectPr w:rsidR="00EE1F5C">
          <w:footerReference w:type="default" r:id="rId8"/>
          <w:pgSz w:w="11906" w:h="16838"/>
          <w:pgMar w:top="1440" w:right="1080" w:bottom="1440" w:left="1080" w:header="851" w:footer="992" w:gutter="0"/>
          <w:cols w:space="720"/>
          <w:docGrid w:type="lines" w:linePitch="312"/>
        </w:sectPr>
      </w:pPr>
    </w:p>
    <w:p w:rsidR="00EE1F5C" w:rsidRDefault="00EE1F5C">
      <w:pPr>
        <w:spacing w:line="360" w:lineRule="auto"/>
        <w:jc w:val="center"/>
        <w:rPr>
          <w:rFonts w:ascii="方正黑体_GBK" w:eastAsia="方正黑体_GBK"/>
          <w:sz w:val="48"/>
          <w:szCs w:val="48"/>
        </w:rPr>
      </w:pPr>
    </w:p>
    <w:p w:rsidR="00EE1F5C" w:rsidRDefault="00231217">
      <w:pPr>
        <w:spacing w:line="360" w:lineRule="auto"/>
        <w:jc w:val="center"/>
        <w:rPr>
          <w:rFonts w:ascii="方正黑体_GBK" w:eastAsia="方正黑体_GBK"/>
          <w:sz w:val="48"/>
          <w:szCs w:val="48"/>
        </w:rPr>
      </w:pPr>
      <w:r>
        <w:rPr>
          <w:rFonts w:ascii="方正黑体_GBK" w:eastAsia="方正黑体_GBK" w:hint="eastAsia"/>
          <w:sz w:val="48"/>
          <w:szCs w:val="48"/>
        </w:rPr>
        <w:t>目  录</w:t>
      </w:r>
    </w:p>
    <w:p w:rsidR="00EE1F5C" w:rsidRDefault="00EE1F5C">
      <w:pPr>
        <w:spacing w:line="360" w:lineRule="auto"/>
        <w:jc w:val="center"/>
        <w:rPr>
          <w:rFonts w:ascii="黑体" w:eastAsia="黑体" w:hAnsi="黑体"/>
          <w:sz w:val="32"/>
          <w:szCs w:val="32"/>
        </w:rPr>
      </w:pPr>
    </w:p>
    <w:p w:rsidR="00EE1F5C" w:rsidRDefault="00231217">
      <w:pPr>
        <w:pStyle w:val="10"/>
        <w:tabs>
          <w:tab w:val="right" w:leader="dot" w:pos="9746"/>
        </w:tabs>
        <w:spacing w:line="500" w:lineRule="exact"/>
        <w:rPr>
          <w:rFonts w:asciiTheme="minorEastAsia" w:eastAsiaTheme="minorEastAsia" w:hAnsiTheme="minorEastAsia" w:cstheme="minorEastAsia"/>
          <w:b w:val="0"/>
          <w:bCs w:val="0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b w:val="0"/>
          <w:bCs w:val="0"/>
          <w:sz w:val="28"/>
          <w:szCs w:val="28"/>
        </w:rPr>
        <w:fldChar w:fldCharType="begin"/>
      </w:r>
      <w:r>
        <w:rPr>
          <w:rFonts w:asciiTheme="minorEastAsia" w:eastAsiaTheme="minorEastAsia" w:hAnsiTheme="minorEastAsia" w:cstheme="minorEastAsia" w:hint="eastAsia"/>
          <w:b w:val="0"/>
          <w:bCs w:val="0"/>
          <w:sz w:val="28"/>
          <w:szCs w:val="28"/>
        </w:rPr>
        <w:instrText xml:space="preserve">TOC \o "1-3" \h \u </w:instrText>
      </w:r>
      <w:r>
        <w:rPr>
          <w:rFonts w:asciiTheme="minorEastAsia" w:eastAsiaTheme="minorEastAsia" w:hAnsiTheme="minorEastAsia" w:cstheme="minorEastAsia" w:hint="eastAsia"/>
          <w:b w:val="0"/>
          <w:bCs w:val="0"/>
          <w:sz w:val="28"/>
          <w:szCs w:val="28"/>
        </w:rPr>
        <w:fldChar w:fldCharType="separate"/>
      </w:r>
      <w:hyperlink w:anchor="_Toc24087" w:history="1">
        <w:r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t>1 运行环境</w:t>
        </w:r>
        <w:r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tab/>
        </w:r>
        <w:r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fldChar w:fldCharType="begin"/>
        </w:r>
        <w:r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instrText xml:space="preserve"> PAGEREF _Toc24087 \h </w:instrText>
        </w:r>
        <w:r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</w:r>
        <w:r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fldChar w:fldCharType="separate"/>
        </w:r>
        <w:r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t>1</w:t>
        </w:r>
        <w:r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fldChar w:fldCharType="end"/>
        </w:r>
      </w:hyperlink>
    </w:p>
    <w:p w:rsidR="00EE1F5C" w:rsidRDefault="000320AF">
      <w:pPr>
        <w:pStyle w:val="10"/>
        <w:tabs>
          <w:tab w:val="right" w:leader="dot" w:pos="9746"/>
        </w:tabs>
        <w:spacing w:line="500" w:lineRule="exact"/>
        <w:rPr>
          <w:rFonts w:asciiTheme="minorEastAsia" w:eastAsiaTheme="minorEastAsia" w:hAnsiTheme="minorEastAsia" w:cstheme="minorEastAsia"/>
          <w:b w:val="0"/>
          <w:bCs w:val="0"/>
          <w:sz w:val="28"/>
          <w:szCs w:val="28"/>
        </w:rPr>
      </w:pPr>
      <w:hyperlink w:anchor="_Toc14827" w:history="1">
        <w:r w:rsidR="00231217"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t>2 公共操作</w:t>
        </w:r>
        <w:r w:rsidR="00231217"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tab/>
        </w:r>
        <w:r w:rsidR="00231217"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fldChar w:fldCharType="begin"/>
        </w:r>
        <w:r w:rsidR="00231217"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instrText xml:space="preserve"> PAGEREF _Toc14827 \h </w:instrText>
        </w:r>
        <w:r w:rsidR="00231217"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</w:r>
        <w:r w:rsidR="00231217"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fldChar w:fldCharType="separate"/>
        </w:r>
        <w:r w:rsidR="00231217"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t>2</w:t>
        </w:r>
        <w:r w:rsidR="00231217"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fldChar w:fldCharType="end"/>
        </w:r>
      </w:hyperlink>
    </w:p>
    <w:p w:rsidR="00EE1F5C" w:rsidRDefault="000320AF">
      <w:pPr>
        <w:pStyle w:val="20"/>
        <w:tabs>
          <w:tab w:val="right" w:leader="dot" w:pos="9746"/>
        </w:tabs>
        <w:spacing w:line="500" w:lineRule="exact"/>
        <w:rPr>
          <w:rFonts w:asciiTheme="minorEastAsia" w:eastAsiaTheme="minorEastAsia" w:hAnsiTheme="minorEastAsia" w:cstheme="minorEastAsia"/>
          <w:sz w:val="28"/>
          <w:szCs w:val="28"/>
        </w:rPr>
      </w:pPr>
      <w:hyperlink w:anchor="_Toc16715" w:history="1"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t>2.1 用户登录</w:t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tab/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begin"/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instrText xml:space="preserve"> PAGEREF _Toc16715 \h </w:instrText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separate"/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t>2</w:t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end"/>
        </w:r>
      </w:hyperlink>
    </w:p>
    <w:p w:rsidR="00EE1F5C" w:rsidRDefault="000320AF">
      <w:pPr>
        <w:pStyle w:val="20"/>
        <w:tabs>
          <w:tab w:val="right" w:leader="dot" w:pos="9746"/>
        </w:tabs>
        <w:spacing w:line="500" w:lineRule="exact"/>
        <w:rPr>
          <w:rFonts w:asciiTheme="minorEastAsia" w:eastAsiaTheme="minorEastAsia" w:hAnsiTheme="minorEastAsia" w:cstheme="minorEastAsia"/>
          <w:sz w:val="28"/>
          <w:szCs w:val="28"/>
        </w:rPr>
      </w:pPr>
      <w:hyperlink w:anchor="_Toc21122" w:history="1"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t>2.2 系统公告</w:t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tab/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begin"/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instrText xml:space="preserve"> PAGEREF _Toc21122 \h </w:instrText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separate"/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t>2</w:t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end"/>
        </w:r>
      </w:hyperlink>
    </w:p>
    <w:p w:rsidR="00EE1F5C" w:rsidRDefault="000320AF">
      <w:pPr>
        <w:pStyle w:val="20"/>
        <w:tabs>
          <w:tab w:val="right" w:leader="dot" w:pos="9746"/>
        </w:tabs>
        <w:spacing w:line="500" w:lineRule="exact"/>
        <w:rPr>
          <w:rFonts w:asciiTheme="minorEastAsia" w:eastAsiaTheme="minorEastAsia" w:hAnsiTheme="minorEastAsia" w:cstheme="minorEastAsia"/>
          <w:sz w:val="28"/>
          <w:szCs w:val="28"/>
        </w:rPr>
      </w:pPr>
      <w:hyperlink w:anchor="_Toc261" w:history="1"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t>2.3 退出系统</w:t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tab/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begin"/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instrText xml:space="preserve"> PAGEREF _Toc261 \h </w:instrText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separate"/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t>3</w:t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end"/>
        </w:r>
      </w:hyperlink>
    </w:p>
    <w:p w:rsidR="00EE1F5C" w:rsidRDefault="000320AF">
      <w:pPr>
        <w:pStyle w:val="10"/>
        <w:tabs>
          <w:tab w:val="right" w:leader="dot" w:pos="9746"/>
        </w:tabs>
        <w:spacing w:line="500" w:lineRule="exact"/>
        <w:rPr>
          <w:rFonts w:asciiTheme="minorEastAsia" w:eastAsiaTheme="minorEastAsia" w:hAnsiTheme="minorEastAsia" w:cstheme="minorEastAsia"/>
          <w:b w:val="0"/>
          <w:bCs w:val="0"/>
          <w:sz w:val="28"/>
          <w:szCs w:val="28"/>
        </w:rPr>
      </w:pPr>
      <w:hyperlink w:anchor="_Toc1655" w:history="1">
        <w:r w:rsidR="00231217"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t>3 提名专家操作</w:t>
        </w:r>
        <w:r w:rsidR="00231217"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tab/>
        </w:r>
        <w:r w:rsidR="00231217"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fldChar w:fldCharType="begin"/>
        </w:r>
        <w:r w:rsidR="00231217"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instrText xml:space="preserve"> PAGEREF _Toc1655 \h </w:instrText>
        </w:r>
        <w:r w:rsidR="00231217"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</w:r>
        <w:r w:rsidR="00231217"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fldChar w:fldCharType="separate"/>
        </w:r>
        <w:r w:rsidR="00231217"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t>4</w:t>
        </w:r>
        <w:r w:rsidR="00231217"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fldChar w:fldCharType="end"/>
        </w:r>
      </w:hyperlink>
    </w:p>
    <w:p w:rsidR="00EE1F5C" w:rsidRDefault="000320AF">
      <w:pPr>
        <w:pStyle w:val="20"/>
        <w:tabs>
          <w:tab w:val="right" w:leader="dot" w:pos="9746"/>
        </w:tabs>
        <w:spacing w:line="500" w:lineRule="exact"/>
        <w:rPr>
          <w:rFonts w:asciiTheme="minorEastAsia" w:eastAsiaTheme="minorEastAsia" w:hAnsiTheme="minorEastAsia" w:cstheme="minorEastAsia"/>
          <w:sz w:val="28"/>
          <w:szCs w:val="28"/>
        </w:rPr>
      </w:pPr>
      <w:hyperlink w:anchor="_Toc23776" w:history="1"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t>3.1 提名专家登录</w:t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tab/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begin"/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instrText xml:space="preserve"> PAGEREF _Toc23776 \h </w:instrText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separate"/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t>4</w:t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end"/>
        </w:r>
      </w:hyperlink>
    </w:p>
    <w:p w:rsidR="00EE1F5C" w:rsidRDefault="000320AF">
      <w:pPr>
        <w:pStyle w:val="20"/>
        <w:tabs>
          <w:tab w:val="right" w:leader="dot" w:pos="9746"/>
        </w:tabs>
        <w:spacing w:line="500" w:lineRule="exact"/>
        <w:rPr>
          <w:rFonts w:asciiTheme="minorEastAsia" w:eastAsiaTheme="minorEastAsia" w:hAnsiTheme="minorEastAsia" w:cstheme="minorEastAsia"/>
          <w:sz w:val="28"/>
          <w:szCs w:val="28"/>
        </w:rPr>
      </w:pPr>
      <w:hyperlink w:anchor="_Toc6229" w:history="1"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t>3.2 提名专家信息</w:t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tab/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begin"/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instrText xml:space="preserve"> PAGEREF _Toc6229 \h </w:instrText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separate"/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t>5</w:t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end"/>
        </w:r>
      </w:hyperlink>
    </w:p>
    <w:p w:rsidR="00EE1F5C" w:rsidRDefault="000320AF">
      <w:pPr>
        <w:pStyle w:val="20"/>
        <w:tabs>
          <w:tab w:val="right" w:leader="dot" w:pos="9746"/>
        </w:tabs>
        <w:spacing w:line="500" w:lineRule="exact"/>
        <w:rPr>
          <w:rFonts w:asciiTheme="minorEastAsia" w:eastAsiaTheme="minorEastAsia" w:hAnsiTheme="minorEastAsia" w:cstheme="minorEastAsia"/>
          <w:sz w:val="28"/>
          <w:szCs w:val="28"/>
        </w:rPr>
      </w:pPr>
      <w:hyperlink w:anchor="_Toc4374" w:history="1"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t>3.3 提名项目管理</w:t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tab/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begin"/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instrText xml:space="preserve"> PAGEREF _Toc4374 \h </w:instrText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separate"/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t>6</w:t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end"/>
        </w:r>
      </w:hyperlink>
    </w:p>
    <w:p w:rsidR="00EE1F5C" w:rsidRDefault="000320AF">
      <w:pPr>
        <w:pStyle w:val="10"/>
        <w:tabs>
          <w:tab w:val="right" w:leader="dot" w:pos="9746"/>
        </w:tabs>
        <w:spacing w:line="500" w:lineRule="exact"/>
        <w:rPr>
          <w:rFonts w:asciiTheme="minorEastAsia" w:eastAsiaTheme="minorEastAsia" w:hAnsiTheme="minorEastAsia" w:cstheme="minorEastAsia"/>
          <w:b w:val="0"/>
          <w:bCs w:val="0"/>
          <w:sz w:val="28"/>
          <w:szCs w:val="28"/>
        </w:rPr>
      </w:pPr>
      <w:hyperlink w:anchor="_Toc12261" w:history="1">
        <w:r w:rsidR="00231217"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t>4 提名单位操作</w:t>
        </w:r>
        <w:r w:rsidR="00231217"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tab/>
        </w:r>
        <w:r w:rsidR="00231217"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fldChar w:fldCharType="begin"/>
        </w:r>
        <w:r w:rsidR="00231217"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instrText xml:space="preserve"> PAGEREF _Toc12261 \h </w:instrText>
        </w:r>
        <w:r w:rsidR="00231217"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</w:r>
        <w:r w:rsidR="00231217"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fldChar w:fldCharType="separate"/>
        </w:r>
        <w:r w:rsidR="00231217"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t>8</w:t>
        </w:r>
        <w:r w:rsidR="00231217"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fldChar w:fldCharType="end"/>
        </w:r>
      </w:hyperlink>
    </w:p>
    <w:p w:rsidR="00EE1F5C" w:rsidRDefault="000320AF">
      <w:pPr>
        <w:pStyle w:val="20"/>
        <w:tabs>
          <w:tab w:val="right" w:leader="dot" w:pos="9746"/>
        </w:tabs>
        <w:spacing w:line="500" w:lineRule="exact"/>
        <w:rPr>
          <w:rFonts w:asciiTheme="minorEastAsia" w:eastAsiaTheme="minorEastAsia" w:hAnsiTheme="minorEastAsia" w:cstheme="minorEastAsia"/>
          <w:sz w:val="28"/>
          <w:szCs w:val="28"/>
        </w:rPr>
      </w:pPr>
      <w:hyperlink w:anchor="_Toc22773" w:history="1"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t>4.1 提名单位信息</w:t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tab/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begin"/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instrText xml:space="preserve"> PAGEREF _Toc22773 \h </w:instrText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separate"/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t>8</w:t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end"/>
        </w:r>
      </w:hyperlink>
    </w:p>
    <w:p w:rsidR="00EE1F5C" w:rsidRDefault="000320AF">
      <w:pPr>
        <w:pStyle w:val="20"/>
        <w:tabs>
          <w:tab w:val="right" w:leader="dot" w:pos="9746"/>
        </w:tabs>
        <w:spacing w:line="500" w:lineRule="exact"/>
        <w:rPr>
          <w:rFonts w:asciiTheme="minorEastAsia" w:eastAsiaTheme="minorEastAsia" w:hAnsiTheme="minorEastAsia" w:cstheme="minorEastAsia"/>
          <w:sz w:val="28"/>
          <w:szCs w:val="28"/>
        </w:rPr>
      </w:pPr>
      <w:hyperlink w:anchor="_Toc11064" w:history="1"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t>4.2 提名项目管理</w:t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tab/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begin"/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instrText xml:space="preserve"> PAGEREF _Toc11064 \h </w:instrText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separate"/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t>8</w:t>
        </w:r>
        <w:r w:rsidR="00231217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end"/>
        </w:r>
      </w:hyperlink>
    </w:p>
    <w:p w:rsidR="00EE1F5C" w:rsidRDefault="000320AF">
      <w:pPr>
        <w:pStyle w:val="10"/>
        <w:tabs>
          <w:tab w:val="right" w:leader="dot" w:pos="9746"/>
        </w:tabs>
        <w:spacing w:line="500" w:lineRule="exact"/>
        <w:rPr>
          <w:rFonts w:asciiTheme="minorEastAsia" w:eastAsiaTheme="minorEastAsia" w:hAnsiTheme="minorEastAsia" w:cstheme="minorEastAsia"/>
          <w:b w:val="0"/>
          <w:bCs w:val="0"/>
          <w:sz w:val="28"/>
          <w:szCs w:val="28"/>
        </w:rPr>
      </w:pPr>
      <w:hyperlink w:anchor="_Toc29252" w:history="1">
        <w:r w:rsidR="00231217"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t>5 联系电话及技术支持</w:t>
        </w:r>
        <w:r w:rsidR="00231217"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tab/>
        </w:r>
        <w:r w:rsidR="00231217"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fldChar w:fldCharType="begin"/>
        </w:r>
        <w:r w:rsidR="00231217"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instrText xml:space="preserve"> PAGEREF _Toc29252 \h </w:instrText>
        </w:r>
        <w:r w:rsidR="00231217"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</w:r>
        <w:r w:rsidR="00231217"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fldChar w:fldCharType="separate"/>
        </w:r>
        <w:r w:rsidR="00231217"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t>10</w:t>
        </w:r>
        <w:r w:rsidR="00231217"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fldChar w:fldCharType="end"/>
        </w:r>
      </w:hyperlink>
    </w:p>
    <w:p w:rsidR="00EE1F5C" w:rsidRDefault="00231217">
      <w:pPr>
        <w:spacing w:line="500" w:lineRule="exact"/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fldChar w:fldCharType="end"/>
      </w:r>
    </w:p>
    <w:p w:rsidR="00EE1F5C" w:rsidRDefault="00231217">
      <w:pPr>
        <w:widowControl/>
        <w:spacing w:line="20" w:lineRule="exact"/>
        <w:jc w:val="left"/>
      </w:pPr>
      <w:r>
        <w:br w:type="page"/>
      </w:r>
    </w:p>
    <w:p w:rsidR="00EE1F5C" w:rsidRDefault="00231217">
      <w:pPr>
        <w:pStyle w:val="1"/>
        <w:spacing w:before="0" w:after="0" w:line="240" w:lineRule="auto"/>
        <w:ind w:left="431" w:hanging="431"/>
        <w:rPr>
          <w:rFonts w:ascii="方正黑体_GBK" w:eastAsia="方正黑体_GBK"/>
          <w:b w:val="0"/>
        </w:rPr>
      </w:pPr>
      <w:bookmarkStart w:id="1" w:name="_Toc25686"/>
      <w:bookmarkStart w:id="2" w:name="_Toc24087"/>
      <w:bookmarkStart w:id="3" w:name="_Toc30019"/>
      <w:r>
        <w:rPr>
          <w:rFonts w:ascii="方正黑体_GBK" w:eastAsia="方正黑体_GBK" w:hint="eastAsia"/>
          <w:b w:val="0"/>
        </w:rPr>
        <w:lastRenderedPageBreak/>
        <w:t>运行环境</w:t>
      </w:r>
      <w:bookmarkEnd w:id="1"/>
      <w:bookmarkEnd w:id="2"/>
      <w:bookmarkEnd w:id="3"/>
    </w:p>
    <w:p w:rsidR="00EE1F5C" w:rsidRDefault="00231217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/>
          <w:sz w:val="24"/>
          <w:szCs w:val="24"/>
        </w:rPr>
        <w:t>操作系统：</w:t>
      </w:r>
      <w:r>
        <w:rPr>
          <w:rFonts w:ascii="Times New Roman" w:eastAsia="方正仿宋_GBK" w:hAnsi="Times New Roman" w:cs="Times New Roman"/>
          <w:sz w:val="24"/>
          <w:szCs w:val="24"/>
        </w:rPr>
        <w:t>Windows XP/2003/Vista/7/8/10</w:t>
      </w:r>
      <w:r>
        <w:rPr>
          <w:rFonts w:ascii="Times New Roman" w:eastAsia="方正仿宋_GBK" w:hAnsi="Times New Roman" w:cs="Times New Roman"/>
          <w:sz w:val="24"/>
          <w:szCs w:val="24"/>
        </w:rPr>
        <w:t>或国产操作系统</w:t>
      </w:r>
    </w:p>
    <w:p w:rsidR="00EE1F5C" w:rsidRDefault="00231217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/>
          <w:sz w:val="24"/>
          <w:szCs w:val="24"/>
        </w:rPr>
        <w:t>浏览器：最新版</w:t>
      </w:r>
      <w:r>
        <w:rPr>
          <w:rFonts w:ascii="Times New Roman" w:eastAsia="方正仿宋_GBK" w:hAnsi="Times New Roman" w:cs="Times New Roman"/>
          <w:sz w:val="24"/>
          <w:szCs w:val="24"/>
        </w:rPr>
        <w:t>360</w:t>
      </w:r>
      <w:r>
        <w:rPr>
          <w:rFonts w:ascii="Times New Roman" w:eastAsia="方正仿宋_GBK" w:hAnsi="Times New Roman" w:cs="Times New Roman"/>
          <w:sz w:val="24"/>
          <w:szCs w:val="24"/>
        </w:rPr>
        <w:t>浏览器、谷歌浏览器、火狐浏览器或</w:t>
      </w:r>
      <w:r>
        <w:rPr>
          <w:rFonts w:ascii="Times New Roman" w:eastAsia="方正仿宋_GBK" w:hAnsi="Times New Roman" w:cs="Times New Roman"/>
          <w:sz w:val="24"/>
          <w:szCs w:val="24"/>
        </w:rPr>
        <w:t>IE 8</w:t>
      </w:r>
      <w:r>
        <w:rPr>
          <w:rFonts w:ascii="Times New Roman" w:eastAsia="方正仿宋_GBK" w:hAnsi="Times New Roman" w:cs="Times New Roman"/>
          <w:sz w:val="24"/>
          <w:szCs w:val="24"/>
        </w:rPr>
        <w:t>以上</w:t>
      </w:r>
    </w:p>
    <w:p w:rsidR="00EE1F5C" w:rsidRDefault="00231217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/>
          <w:sz w:val="24"/>
          <w:szCs w:val="24"/>
        </w:rPr>
        <w:t>Flash Player 9.0.24</w:t>
      </w:r>
      <w:r>
        <w:rPr>
          <w:rFonts w:ascii="Times New Roman" w:eastAsia="方正仿宋_GBK" w:hAnsi="Times New Roman" w:cs="Times New Roman"/>
          <w:sz w:val="24"/>
          <w:szCs w:val="24"/>
        </w:rPr>
        <w:t>以上</w:t>
      </w:r>
    </w:p>
    <w:p w:rsidR="00EE1F5C" w:rsidRDefault="00231217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/>
          <w:sz w:val="24"/>
          <w:szCs w:val="24"/>
        </w:rPr>
        <w:t>Office 2003</w:t>
      </w:r>
      <w:r>
        <w:rPr>
          <w:rFonts w:ascii="Times New Roman" w:eastAsia="方正仿宋_GBK" w:hAnsi="Times New Roman" w:cs="Times New Roman"/>
          <w:sz w:val="24"/>
          <w:szCs w:val="24"/>
        </w:rPr>
        <w:t>以上</w:t>
      </w:r>
    </w:p>
    <w:p w:rsidR="00EE1F5C" w:rsidRDefault="00231217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/>
          <w:sz w:val="24"/>
          <w:szCs w:val="24"/>
        </w:rPr>
        <w:t>PDF</w:t>
      </w:r>
      <w:r>
        <w:rPr>
          <w:rFonts w:ascii="Times New Roman" w:eastAsia="方正仿宋_GBK" w:hAnsi="Times New Roman" w:cs="Times New Roman"/>
          <w:sz w:val="24"/>
          <w:szCs w:val="24"/>
        </w:rPr>
        <w:t>阅读器：</w:t>
      </w:r>
      <w:proofErr w:type="spellStart"/>
      <w:r>
        <w:rPr>
          <w:rFonts w:ascii="Times New Roman" w:eastAsia="方正仿宋_GBK" w:hAnsi="Times New Roman" w:cs="Times New Roman"/>
          <w:sz w:val="24"/>
          <w:szCs w:val="24"/>
        </w:rPr>
        <w:t>Foxit</w:t>
      </w:r>
      <w:proofErr w:type="spellEnd"/>
      <w:r>
        <w:rPr>
          <w:rFonts w:ascii="Times New Roman" w:eastAsia="方正仿宋_GBK" w:hAnsi="Times New Roman" w:cs="Times New Roman"/>
          <w:sz w:val="24"/>
          <w:szCs w:val="24"/>
        </w:rPr>
        <w:t xml:space="preserve"> Reader5.1</w:t>
      </w:r>
      <w:r>
        <w:rPr>
          <w:rFonts w:ascii="Times New Roman" w:eastAsia="方正仿宋_GBK" w:hAnsi="Times New Roman" w:cs="Times New Roman"/>
          <w:sz w:val="24"/>
          <w:szCs w:val="24"/>
        </w:rPr>
        <w:t>以上或</w:t>
      </w:r>
      <w:r>
        <w:rPr>
          <w:rFonts w:ascii="Times New Roman" w:eastAsia="方正仿宋_GBK" w:hAnsi="Times New Roman" w:cs="Times New Roman"/>
          <w:sz w:val="24"/>
          <w:szCs w:val="24"/>
        </w:rPr>
        <w:t>Adobe Reader9.5</w:t>
      </w:r>
      <w:r>
        <w:rPr>
          <w:rFonts w:ascii="Times New Roman" w:eastAsia="方正仿宋_GBK" w:hAnsi="Times New Roman" w:cs="Times New Roman"/>
          <w:sz w:val="24"/>
          <w:szCs w:val="24"/>
        </w:rPr>
        <w:t>以上</w:t>
      </w:r>
    </w:p>
    <w:p w:rsidR="00EE1F5C" w:rsidRDefault="00231217">
      <w:pPr>
        <w:widowControl/>
        <w:spacing w:line="20" w:lineRule="exact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E1F5C" w:rsidRDefault="00231217">
      <w:pPr>
        <w:pStyle w:val="1"/>
        <w:spacing w:before="0" w:after="0" w:line="240" w:lineRule="auto"/>
        <w:ind w:left="431" w:hanging="431"/>
        <w:rPr>
          <w:rFonts w:ascii="方正黑体_GBK" w:eastAsia="方正黑体_GBK"/>
          <w:b w:val="0"/>
        </w:rPr>
      </w:pPr>
      <w:bookmarkStart w:id="4" w:name="_Toc9001"/>
      <w:bookmarkStart w:id="5" w:name="_Toc19001"/>
      <w:bookmarkStart w:id="6" w:name="_Toc14827"/>
      <w:r>
        <w:rPr>
          <w:rFonts w:ascii="方正黑体_GBK" w:eastAsia="方正黑体_GBK" w:hint="eastAsia"/>
          <w:b w:val="0"/>
        </w:rPr>
        <w:lastRenderedPageBreak/>
        <w:t>公共操作</w:t>
      </w:r>
      <w:bookmarkEnd w:id="4"/>
      <w:bookmarkEnd w:id="5"/>
      <w:bookmarkEnd w:id="6"/>
    </w:p>
    <w:p w:rsidR="00EE1F5C" w:rsidRDefault="00231217">
      <w:pPr>
        <w:pStyle w:val="2"/>
        <w:spacing w:before="0" w:after="0" w:line="240" w:lineRule="auto"/>
        <w:rPr>
          <w:rFonts w:ascii="方正楷体_GBK" w:eastAsia="方正楷体_GBK"/>
          <w:b w:val="0"/>
        </w:rPr>
      </w:pPr>
      <w:bookmarkStart w:id="7" w:name="_Toc14904"/>
      <w:bookmarkStart w:id="8" w:name="_Toc428"/>
      <w:bookmarkStart w:id="9" w:name="_Toc16715"/>
      <w:r>
        <w:rPr>
          <w:rFonts w:ascii="方正楷体_GBK" w:eastAsia="方正楷体_GBK" w:hint="eastAsia"/>
          <w:b w:val="0"/>
        </w:rPr>
        <w:t>用户登录</w:t>
      </w:r>
      <w:bookmarkEnd w:id="7"/>
      <w:bookmarkEnd w:id="8"/>
      <w:bookmarkEnd w:id="9"/>
    </w:p>
    <w:p w:rsidR="00EE1F5C" w:rsidRDefault="00231217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在浏览器地址栏中输入</w:t>
      </w:r>
      <w:r>
        <w:rPr>
          <w:rFonts w:ascii="Times New Roman" w:eastAsia="方正仿宋_GBK" w:hAnsi="Times New Roman" w:cs="Times New Roman" w:hint="eastAsia"/>
          <w:sz w:val="24"/>
          <w:szCs w:val="24"/>
        </w:rPr>
        <w:t>http://kjjl.csti.cn</w:t>
      </w:r>
      <w:r>
        <w:rPr>
          <w:rFonts w:ascii="Times New Roman" w:eastAsia="方正仿宋_GBK" w:hAnsi="Times New Roman" w:cs="Times New Roman" w:hint="eastAsia"/>
          <w:sz w:val="24"/>
          <w:szCs w:val="24"/>
        </w:rPr>
        <w:t>，回车进入登录页面；</w:t>
      </w:r>
    </w:p>
    <w:p w:rsidR="00EE1F5C" w:rsidRDefault="00231217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在登录界面中选择一种登陆方式，进行登录。</w:t>
      </w:r>
    </w:p>
    <w:p w:rsidR="00EE1F5C" w:rsidRDefault="00231217">
      <w:r>
        <w:rPr>
          <w:rFonts w:hint="eastAsia"/>
          <w:noProof/>
        </w:rPr>
        <w:drawing>
          <wp:inline distT="0" distB="0" distL="114300" distR="114300">
            <wp:extent cx="6182360" cy="2918460"/>
            <wp:effectExtent l="0" t="0" r="5080" b="7620"/>
            <wp:docPr id="11" name="图片 11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登录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F5C" w:rsidRDefault="00EE1F5C"/>
    <w:p w:rsidR="00EE1F5C" w:rsidRDefault="00231217">
      <w:pPr>
        <w:pStyle w:val="2"/>
        <w:spacing w:before="0" w:after="0" w:line="240" w:lineRule="auto"/>
      </w:pPr>
      <w:bookmarkStart w:id="10" w:name="_Toc3299"/>
      <w:bookmarkStart w:id="11" w:name="_Toc10306"/>
      <w:bookmarkStart w:id="12" w:name="_Toc21122"/>
      <w:r>
        <w:rPr>
          <w:rFonts w:ascii="方正楷体_GBK" w:eastAsia="方正楷体_GBK" w:hint="eastAsia"/>
          <w:b w:val="0"/>
        </w:rPr>
        <w:t>系统公告</w:t>
      </w:r>
      <w:bookmarkEnd w:id="10"/>
      <w:bookmarkEnd w:id="11"/>
      <w:bookmarkEnd w:id="12"/>
    </w:p>
    <w:p w:rsidR="00EE1F5C" w:rsidRDefault="00231217">
      <w:pPr>
        <w:pStyle w:val="11"/>
        <w:numPr>
          <w:ilvl w:val="0"/>
          <w:numId w:val="2"/>
        </w:numPr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登录系统后，系统显示系统公告列表；</w:t>
      </w:r>
    </w:p>
    <w:p w:rsidR="00EE1F5C" w:rsidRDefault="00231217">
      <w:r>
        <w:rPr>
          <w:rFonts w:hint="eastAsia"/>
          <w:noProof/>
        </w:rPr>
        <w:drawing>
          <wp:inline distT="0" distB="0" distL="114300" distR="114300">
            <wp:extent cx="6188710" cy="2891155"/>
            <wp:effectExtent l="0" t="0" r="13970" b="4445"/>
            <wp:docPr id="15" name="图片 15" descr="公告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公告列表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F5C" w:rsidRDefault="00231217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lastRenderedPageBreak/>
        <w:t>录入公告标题，单击“检索”，可查询系统公告；</w:t>
      </w:r>
    </w:p>
    <w:p w:rsidR="00EE1F5C" w:rsidRDefault="00231217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点击公告标题链接可查看公告内容；</w:t>
      </w:r>
    </w:p>
    <w:p w:rsidR="00EE1F5C" w:rsidRDefault="00231217">
      <w:r>
        <w:rPr>
          <w:noProof/>
        </w:rPr>
        <w:drawing>
          <wp:inline distT="0" distB="0" distL="114300" distR="114300">
            <wp:extent cx="6182360" cy="2804160"/>
            <wp:effectExtent l="0" t="0" r="5080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F5C" w:rsidRDefault="00231217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若公告含有附件，则可点击附件链接，下载附件。</w:t>
      </w:r>
    </w:p>
    <w:p w:rsidR="00EE1F5C" w:rsidRDefault="00231217">
      <w:pPr>
        <w:pStyle w:val="2"/>
        <w:spacing w:before="0" w:after="0" w:line="240" w:lineRule="auto"/>
        <w:rPr>
          <w:rFonts w:ascii="方正楷体_GBK" w:eastAsia="方正楷体_GBK"/>
          <w:b w:val="0"/>
        </w:rPr>
      </w:pPr>
      <w:bookmarkStart w:id="13" w:name="_Toc261"/>
      <w:bookmarkStart w:id="14" w:name="_Toc20457"/>
      <w:bookmarkStart w:id="15" w:name="_Toc17406"/>
      <w:r>
        <w:rPr>
          <w:rFonts w:ascii="方正楷体_GBK" w:eastAsia="方正楷体_GBK" w:hint="eastAsia"/>
          <w:b w:val="0"/>
        </w:rPr>
        <w:t>退出系统</w:t>
      </w:r>
      <w:bookmarkEnd w:id="13"/>
      <w:bookmarkEnd w:id="14"/>
      <w:bookmarkEnd w:id="15"/>
    </w:p>
    <w:p w:rsidR="00EE1F5C" w:rsidRDefault="00231217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单击页面右上方的“退出”，弹出“提示”对话框，单击“是”退出系统。</w:t>
      </w:r>
    </w:p>
    <w:p w:rsidR="00EE1F5C" w:rsidRDefault="00231217">
      <w:pPr>
        <w:widowControl/>
        <w:spacing w:line="20" w:lineRule="exact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E1F5C" w:rsidRDefault="00231217">
      <w:pPr>
        <w:pStyle w:val="1"/>
        <w:spacing w:before="0" w:after="0" w:line="240" w:lineRule="auto"/>
        <w:ind w:left="431" w:hanging="431"/>
        <w:rPr>
          <w:rFonts w:ascii="方正黑体_GBK" w:eastAsia="方正黑体_GBK"/>
          <w:b w:val="0"/>
        </w:rPr>
      </w:pPr>
      <w:bookmarkStart w:id="16" w:name="_Toc1655"/>
      <w:bookmarkStart w:id="17" w:name="_Toc3589"/>
      <w:bookmarkStart w:id="18" w:name="_Toc8044"/>
      <w:r>
        <w:rPr>
          <w:rFonts w:ascii="方正黑体_GBK" w:eastAsia="方正黑体_GBK" w:hint="eastAsia"/>
          <w:b w:val="0"/>
        </w:rPr>
        <w:lastRenderedPageBreak/>
        <w:t>提名专家操作</w:t>
      </w:r>
      <w:bookmarkEnd w:id="16"/>
      <w:bookmarkEnd w:id="17"/>
      <w:bookmarkEnd w:id="18"/>
    </w:p>
    <w:p w:rsidR="00EE1F5C" w:rsidRDefault="00231217">
      <w:pPr>
        <w:pStyle w:val="2"/>
        <w:spacing w:before="0" w:after="0" w:line="240" w:lineRule="auto"/>
        <w:rPr>
          <w:rFonts w:ascii="方正楷体_GBK" w:eastAsia="方正楷体_GBK"/>
          <w:b w:val="0"/>
        </w:rPr>
      </w:pPr>
      <w:bookmarkStart w:id="19" w:name="_Toc23776"/>
      <w:bookmarkStart w:id="20" w:name="_Toc24217"/>
      <w:bookmarkStart w:id="21" w:name="_Toc8366"/>
      <w:r>
        <w:rPr>
          <w:rFonts w:ascii="方正楷体_GBK" w:eastAsia="方正楷体_GBK" w:hint="eastAsia"/>
          <w:b w:val="0"/>
        </w:rPr>
        <w:t>提名专家登录</w:t>
      </w:r>
      <w:bookmarkEnd w:id="19"/>
      <w:bookmarkEnd w:id="20"/>
      <w:bookmarkEnd w:id="21"/>
    </w:p>
    <w:p w:rsidR="00EE1F5C" w:rsidRDefault="00231217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在浏览器地址栏中输入</w:t>
      </w:r>
      <w:r>
        <w:rPr>
          <w:rFonts w:ascii="Times New Roman" w:eastAsia="方正仿宋_GBK" w:hAnsi="Times New Roman" w:cs="Times New Roman" w:hint="eastAsia"/>
          <w:sz w:val="24"/>
          <w:szCs w:val="24"/>
        </w:rPr>
        <w:t>www.csti.cn</w:t>
      </w:r>
      <w:r>
        <w:rPr>
          <w:rFonts w:ascii="Times New Roman" w:eastAsia="方正仿宋_GBK" w:hAnsi="Times New Roman" w:cs="Times New Roman" w:hint="eastAsia"/>
          <w:sz w:val="24"/>
          <w:szCs w:val="24"/>
        </w:rPr>
        <w:t>登录重庆科技资源共享平台系统。</w:t>
      </w:r>
    </w:p>
    <w:p w:rsidR="00EE1F5C" w:rsidRDefault="00231217">
      <w:pPr>
        <w:pStyle w:val="11"/>
        <w:ind w:firstLineChars="0" w:firstLine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noProof/>
          <w:sz w:val="24"/>
          <w:szCs w:val="24"/>
        </w:rPr>
        <w:drawing>
          <wp:inline distT="0" distB="0" distL="114300" distR="114300">
            <wp:extent cx="6188710" cy="2952750"/>
            <wp:effectExtent l="0" t="0" r="13970" b="3810"/>
            <wp:docPr id="19" name="图片 19" descr="1678452980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784529809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F5C" w:rsidRDefault="00231217">
      <w:pPr>
        <w:pStyle w:val="11"/>
        <w:spacing w:line="500" w:lineRule="exact"/>
        <w:ind w:left="420" w:firstLineChars="0" w:firstLine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若无账号请点击“注册”，在弹出的新页面点“个人注册”选项卡，录入登录账号、昵称等相关信息申请个人账号；</w:t>
      </w:r>
    </w:p>
    <w:p w:rsidR="00EE1F5C" w:rsidRDefault="00231217">
      <w:pPr>
        <w:pStyle w:val="11"/>
        <w:ind w:firstLineChars="0" w:firstLine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6188710" cy="2981325"/>
            <wp:effectExtent l="0" t="0" r="13970" b="571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F5C" w:rsidRDefault="000320AF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hyperlink r:id="rId14" w:history="1">
        <w:r w:rsidR="00231217">
          <w:rPr>
            <w:rFonts w:ascii="Times New Roman" w:eastAsia="方正仿宋_GBK" w:hAnsi="Times New Roman" w:cs="Times New Roman" w:hint="eastAsia"/>
            <w:sz w:val="24"/>
            <w:szCs w:val="24"/>
          </w:rPr>
          <w:t>将登录用户名账号和提名申请表发送邮件到指定邮箱（</w:t>
        </w:r>
        <w:r w:rsidR="00231217">
          <w:rPr>
            <w:rFonts w:ascii="Times New Roman" w:eastAsia="方正仿宋_GBK" w:hAnsi="Times New Roman" w:cs="Times New Roman" w:hint="eastAsia"/>
            <w:sz w:val="24"/>
            <w:szCs w:val="24"/>
          </w:rPr>
          <w:t>skjjcgc2021@163.com</w:t>
        </w:r>
        <w:r w:rsidR="00231217">
          <w:rPr>
            <w:rFonts w:ascii="Times New Roman" w:eastAsia="方正仿宋_GBK" w:hAnsi="Times New Roman" w:cs="Times New Roman" w:hint="eastAsia"/>
            <w:sz w:val="24"/>
            <w:szCs w:val="24"/>
          </w:rPr>
          <w:t>）；</w:t>
        </w:r>
      </w:hyperlink>
    </w:p>
    <w:p w:rsidR="00EE1F5C" w:rsidRDefault="00231217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待重庆市科技奖励工作办公室审核通过后，访问</w:t>
      </w:r>
      <w:r>
        <w:rPr>
          <w:rFonts w:ascii="Times New Roman" w:eastAsia="方正仿宋_GBK" w:hAnsi="Times New Roman" w:cs="Times New Roman" w:hint="eastAsia"/>
          <w:sz w:val="24"/>
          <w:szCs w:val="24"/>
        </w:rPr>
        <w:t>http://kjjl.csti.cn</w:t>
      </w:r>
      <w:r>
        <w:rPr>
          <w:rFonts w:ascii="Times New Roman" w:eastAsia="方正仿宋_GBK" w:hAnsi="Times New Roman" w:cs="Times New Roman" w:hint="eastAsia"/>
          <w:sz w:val="24"/>
          <w:szCs w:val="24"/>
        </w:rPr>
        <w:t>登录进入重庆市科学</w:t>
      </w:r>
      <w:r>
        <w:rPr>
          <w:rFonts w:ascii="Times New Roman" w:eastAsia="方正仿宋_GBK" w:hAnsi="Times New Roman" w:cs="Times New Roman" w:hint="eastAsia"/>
          <w:sz w:val="24"/>
          <w:szCs w:val="24"/>
        </w:rPr>
        <w:lastRenderedPageBreak/>
        <w:t>技术奖励综合业务平台系统；</w:t>
      </w:r>
    </w:p>
    <w:p w:rsidR="00EE1F5C" w:rsidRDefault="00EE1F5C"/>
    <w:p w:rsidR="00EE1F5C" w:rsidRDefault="00231217">
      <w:pPr>
        <w:pStyle w:val="2"/>
        <w:spacing w:before="0" w:after="0" w:line="240" w:lineRule="auto"/>
      </w:pPr>
      <w:bookmarkStart w:id="22" w:name="_Toc17395"/>
      <w:bookmarkStart w:id="23" w:name="_Toc10965"/>
      <w:bookmarkStart w:id="24" w:name="_Toc6229"/>
      <w:r>
        <w:rPr>
          <w:rFonts w:ascii="方正楷体_GBK" w:eastAsia="方正楷体_GBK" w:hint="eastAsia"/>
          <w:b w:val="0"/>
        </w:rPr>
        <w:t>提名专家信息</w:t>
      </w:r>
      <w:bookmarkEnd w:id="22"/>
      <w:bookmarkEnd w:id="23"/>
      <w:bookmarkEnd w:id="24"/>
    </w:p>
    <w:p w:rsidR="00EE1F5C" w:rsidRDefault="00231217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点击左边菜单下的“提名专家信息”，显示“提名专家信息”页面；</w:t>
      </w:r>
    </w:p>
    <w:p w:rsidR="00EE1F5C" w:rsidRDefault="00231217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录入提名专家信息，单击“保存”；</w:t>
      </w:r>
    </w:p>
    <w:p w:rsidR="00EE1F5C" w:rsidRDefault="00231217">
      <w:r>
        <w:rPr>
          <w:noProof/>
        </w:rPr>
        <w:drawing>
          <wp:inline distT="0" distB="0" distL="114300" distR="114300">
            <wp:extent cx="6188710" cy="2984500"/>
            <wp:effectExtent l="0" t="0" r="13970" b="254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F5C" w:rsidRDefault="00231217">
      <w:pPr>
        <w:pStyle w:val="11"/>
        <w:numPr>
          <w:ilvl w:val="0"/>
          <w:numId w:val="2"/>
        </w:numPr>
        <w:spacing w:line="48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若该提名项目有联名专家，请单击联名专家信息旁的“添加”，显示“添加联名专家”页面；</w:t>
      </w:r>
    </w:p>
    <w:p w:rsidR="00EE1F5C" w:rsidRDefault="00231217">
      <w:pPr>
        <w:pStyle w:val="11"/>
        <w:numPr>
          <w:ilvl w:val="0"/>
          <w:numId w:val="2"/>
        </w:numPr>
        <w:spacing w:line="480" w:lineRule="exact"/>
        <w:ind w:firstLineChars="0"/>
        <w:rPr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录入联名专家信息，单击“保存”。</w:t>
      </w:r>
    </w:p>
    <w:p w:rsidR="00EE1F5C" w:rsidRDefault="00231217">
      <w:pPr>
        <w:pStyle w:val="11"/>
        <w:ind w:firstLineChars="0" w:firstLine="0"/>
        <w:jc w:val="left"/>
      </w:pPr>
      <w:r>
        <w:rPr>
          <w:noProof/>
        </w:rPr>
        <w:drawing>
          <wp:inline distT="0" distB="0" distL="114300" distR="114300">
            <wp:extent cx="6188710" cy="1916430"/>
            <wp:effectExtent l="0" t="0" r="13970" b="381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F5C" w:rsidRDefault="00231217">
      <w:pPr>
        <w:pStyle w:val="2"/>
        <w:spacing w:before="0" w:after="0" w:line="240" w:lineRule="auto"/>
        <w:rPr>
          <w:rFonts w:ascii="方正楷体_GBK" w:eastAsia="方正楷体_GBK"/>
          <w:b w:val="0"/>
        </w:rPr>
      </w:pPr>
      <w:bookmarkStart w:id="25" w:name="_Toc4374"/>
      <w:bookmarkStart w:id="26" w:name="_Toc12330"/>
      <w:bookmarkStart w:id="27" w:name="_Toc32760"/>
      <w:r>
        <w:rPr>
          <w:rFonts w:ascii="方正楷体_GBK" w:eastAsia="方正楷体_GBK" w:hint="eastAsia"/>
          <w:b w:val="0"/>
        </w:rPr>
        <w:t>提名项目管理</w:t>
      </w:r>
      <w:bookmarkEnd w:id="25"/>
      <w:bookmarkEnd w:id="26"/>
      <w:bookmarkEnd w:id="27"/>
    </w:p>
    <w:p w:rsidR="00EE1F5C" w:rsidRDefault="00231217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点击左边菜单下的“提名项目管理”，系统将显示项目列表，包括提名状态、提名号、密码、奖种、项目名称等信息；</w:t>
      </w:r>
    </w:p>
    <w:p w:rsidR="00EE1F5C" w:rsidRDefault="00231217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6188710" cy="2994660"/>
            <wp:effectExtent l="0" t="0" r="13970" b="762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F5C" w:rsidRDefault="00231217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单击“添加”，系统将在第一页的第一行增加一个提名</w:t>
      </w:r>
      <w:proofErr w:type="gramStart"/>
      <w:r>
        <w:rPr>
          <w:rFonts w:ascii="Times New Roman" w:eastAsia="方正仿宋_GBK" w:hAnsi="Times New Roman" w:cs="Times New Roman" w:hint="eastAsia"/>
          <w:sz w:val="24"/>
          <w:szCs w:val="24"/>
        </w:rPr>
        <w:t>帐号</w:t>
      </w:r>
      <w:proofErr w:type="gramEnd"/>
      <w:r>
        <w:rPr>
          <w:rFonts w:ascii="Times New Roman" w:eastAsia="方正仿宋_GBK" w:hAnsi="Times New Roman" w:cs="Times New Roman" w:hint="eastAsia"/>
          <w:sz w:val="24"/>
          <w:szCs w:val="24"/>
        </w:rPr>
        <w:t>；（提名专家可把</w:t>
      </w:r>
      <w:proofErr w:type="gramStart"/>
      <w:r>
        <w:rPr>
          <w:rFonts w:ascii="Times New Roman" w:eastAsia="方正仿宋_GBK" w:hAnsi="Times New Roman" w:cs="Times New Roman" w:hint="eastAsia"/>
          <w:sz w:val="24"/>
          <w:szCs w:val="24"/>
        </w:rPr>
        <w:t>该帐号分配给</w:t>
      </w:r>
      <w:proofErr w:type="gramEnd"/>
      <w:r>
        <w:rPr>
          <w:rFonts w:ascii="Times New Roman" w:eastAsia="方正仿宋_GBK" w:hAnsi="Times New Roman" w:cs="Times New Roman" w:hint="eastAsia"/>
          <w:sz w:val="24"/>
          <w:szCs w:val="24"/>
        </w:rPr>
        <w:t>项目联系人，项目联系人用</w:t>
      </w:r>
      <w:proofErr w:type="gramStart"/>
      <w:r>
        <w:rPr>
          <w:rFonts w:ascii="Times New Roman" w:eastAsia="方正仿宋_GBK" w:hAnsi="Times New Roman" w:cs="Times New Roman" w:hint="eastAsia"/>
          <w:sz w:val="24"/>
          <w:szCs w:val="24"/>
        </w:rPr>
        <w:t>该帐</w:t>
      </w:r>
      <w:proofErr w:type="gramEnd"/>
      <w:r>
        <w:rPr>
          <w:rFonts w:ascii="Times New Roman" w:eastAsia="方正仿宋_GBK" w:hAnsi="Times New Roman" w:cs="Times New Roman" w:hint="eastAsia"/>
          <w:sz w:val="24"/>
          <w:szCs w:val="24"/>
        </w:rPr>
        <w:t>号进入系统，录入项目提名信息；一个提名专家只能添加一个项目</w:t>
      </w:r>
      <w:proofErr w:type="gramStart"/>
      <w:r>
        <w:rPr>
          <w:rFonts w:ascii="Times New Roman" w:eastAsia="方正仿宋_GBK" w:hAnsi="Times New Roman" w:cs="Times New Roman" w:hint="eastAsia"/>
          <w:sz w:val="24"/>
          <w:szCs w:val="24"/>
        </w:rPr>
        <w:t>帐号</w:t>
      </w:r>
      <w:proofErr w:type="gramEnd"/>
      <w:r>
        <w:rPr>
          <w:rFonts w:ascii="Times New Roman" w:eastAsia="方正仿宋_GBK" w:hAnsi="Times New Roman" w:cs="Times New Roman" w:hint="eastAsia"/>
          <w:sz w:val="24"/>
          <w:szCs w:val="24"/>
        </w:rPr>
        <w:t>）</w:t>
      </w:r>
    </w:p>
    <w:p w:rsidR="00EE1F5C" w:rsidRDefault="00231217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单击某行记录，单击“删除”，系统将弹出提示对话框，单击“是”，系统将删除选定的提名</w:t>
      </w:r>
      <w:proofErr w:type="gramStart"/>
      <w:r>
        <w:rPr>
          <w:rFonts w:ascii="Times New Roman" w:eastAsia="方正仿宋_GBK" w:hAnsi="Times New Roman" w:cs="Times New Roman" w:hint="eastAsia"/>
          <w:sz w:val="24"/>
          <w:szCs w:val="24"/>
        </w:rPr>
        <w:t>帐号</w:t>
      </w:r>
      <w:proofErr w:type="gramEnd"/>
      <w:r>
        <w:rPr>
          <w:rFonts w:ascii="Times New Roman" w:eastAsia="方正仿宋_GBK" w:hAnsi="Times New Roman" w:cs="Times New Roman" w:hint="eastAsia"/>
          <w:sz w:val="24"/>
          <w:szCs w:val="24"/>
        </w:rPr>
        <w:t>；</w:t>
      </w:r>
    </w:p>
    <w:p w:rsidR="00EE1F5C" w:rsidRDefault="00231217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单击某行记录，单击“提名”，可把选中的项目提名给市科技局；（项目被提名后，项目联系人将不能再修改项目提名信息）</w:t>
      </w:r>
    </w:p>
    <w:p w:rsidR="00EE1F5C" w:rsidRDefault="00231217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单击某行记录，单击“锁定”，可锁定选中的提名</w:t>
      </w:r>
      <w:proofErr w:type="gramStart"/>
      <w:r>
        <w:rPr>
          <w:rFonts w:ascii="Times New Roman" w:eastAsia="方正仿宋_GBK" w:hAnsi="Times New Roman" w:cs="Times New Roman" w:hint="eastAsia"/>
          <w:sz w:val="24"/>
          <w:szCs w:val="24"/>
        </w:rPr>
        <w:t>帐号</w:t>
      </w:r>
      <w:proofErr w:type="gramEnd"/>
      <w:r>
        <w:rPr>
          <w:rFonts w:ascii="Times New Roman" w:eastAsia="方正仿宋_GBK" w:hAnsi="Times New Roman" w:cs="Times New Roman" w:hint="eastAsia"/>
          <w:sz w:val="24"/>
          <w:szCs w:val="24"/>
        </w:rPr>
        <w:t>；（提名</w:t>
      </w:r>
      <w:proofErr w:type="gramStart"/>
      <w:r>
        <w:rPr>
          <w:rFonts w:ascii="Times New Roman" w:eastAsia="方正仿宋_GBK" w:hAnsi="Times New Roman" w:cs="Times New Roman" w:hint="eastAsia"/>
          <w:sz w:val="24"/>
          <w:szCs w:val="24"/>
        </w:rPr>
        <w:t>帐号</w:t>
      </w:r>
      <w:proofErr w:type="gramEnd"/>
      <w:r>
        <w:rPr>
          <w:rFonts w:ascii="Times New Roman" w:eastAsia="方正仿宋_GBK" w:hAnsi="Times New Roman" w:cs="Times New Roman" w:hint="eastAsia"/>
          <w:sz w:val="24"/>
          <w:szCs w:val="24"/>
        </w:rPr>
        <w:t>被锁定后，项目联系人将不能登录系统）</w:t>
      </w:r>
    </w:p>
    <w:p w:rsidR="00EE1F5C" w:rsidRDefault="00231217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单击某行记录，单击“解锁”，可解锁选中的提名</w:t>
      </w:r>
      <w:proofErr w:type="gramStart"/>
      <w:r>
        <w:rPr>
          <w:rFonts w:ascii="Times New Roman" w:eastAsia="方正仿宋_GBK" w:hAnsi="Times New Roman" w:cs="Times New Roman" w:hint="eastAsia"/>
          <w:sz w:val="24"/>
          <w:szCs w:val="24"/>
        </w:rPr>
        <w:t>帐号</w:t>
      </w:r>
      <w:proofErr w:type="gramEnd"/>
      <w:r>
        <w:rPr>
          <w:rFonts w:ascii="Times New Roman" w:eastAsia="方正仿宋_GBK" w:hAnsi="Times New Roman" w:cs="Times New Roman" w:hint="eastAsia"/>
          <w:sz w:val="24"/>
          <w:szCs w:val="24"/>
        </w:rPr>
        <w:t>；（提名</w:t>
      </w:r>
      <w:proofErr w:type="gramStart"/>
      <w:r>
        <w:rPr>
          <w:rFonts w:ascii="Times New Roman" w:eastAsia="方正仿宋_GBK" w:hAnsi="Times New Roman" w:cs="Times New Roman" w:hint="eastAsia"/>
          <w:sz w:val="24"/>
          <w:szCs w:val="24"/>
        </w:rPr>
        <w:t>帐号</w:t>
      </w:r>
      <w:proofErr w:type="gramEnd"/>
      <w:r>
        <w:rPr>
          <w:rFonts w:ascii="Times New Roman" w:eastAsia="方正仿宋_GBK" w:hAnsi="Times New Roman" w:cs="Times New Roman" w:hint="eastAsia"/>
          <w:sz w:val="24"/>
          <w:szCs w:val="24"/>
        </w:rPr>
        <w:t>被解锁后，项目联系人又可再次登录系统）</w:t>
      </w:r>
    </w:p>
    <w:p w:rsidR="00EE1F5C" w:rsidRDefault="00231217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在“提名意见”一列，单击“编辑”，可录入提名专家的提名意见，并单击“保存”；</w:t>
      </w:r>
    </w:p>
    <w:p w:rsidR="00EE1F5C" w:rsidRDefault="00EE1F5C">
      <w:pPr>
        <w:pStyle w:val="11"/>
        <w:ind w:firstLineChars="0" w:firstLine="0"/>
        <w:rPr>
          <w:sz w:val="24"/>
          <w:szCs w:val="24"/>
        </w:rPr>
      </w:pPr>
    </w:p>
    <w:p w:rsidR="00EE1F5C" w:rsidRDefault="00231217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6188710" cy="3429635"/>
            <wp:effectExtent l="0" t="0" r="13970" b="14605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F5C" w:rsidRDefault="00231217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在表格最右边的“预览提名书”一列，单击“下载预览版”可下载预览版提名书，单击“下载正式版”可下载正式版提名书；（若提名书未提交或未被提名，则显示“下载预览版”；若提名书已提交或已提名，则显示“下载正式版”）</w:t>
      </w:r>
    </w:p>
    <w:p w:rsidR="00EE1F5C" w:rsidRDefault="00231217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单击“导出</w:t>
      </w:r>
      <w:r>
        <w:rPr>
          <w:rFonts w:ascii="Times New Roman" w:eastAsia="方正仿宋_GBK" w:hAnsi="Times New Roman" w:cs="Times New Roman" w:hint="eastAsia"/>
          <w:sz w:val="24"/>
          <w:szCs w:val="24"/>
        </w:rPr>
        <w:t>EXCEL</w:t>
      </w:r>
      <w:r>
        <w:rPr>
          <w:rFonts w:ascii="Times New Roman" w:eastAsia="方正仿宋_GBK" w:hAnsi="Times New Roman" w:cs="Times New Roman" w:hint="eastAsia"/>
          <w:sz w:val="24"/>
          <w:szCs w:val="24"/>
        </w:rPr>
        <w:t>”</w:t>
      </w:r>
      <w:r>
        <w:rPr>
          <w:rFonts w:ascii="Times New Roman" w:eastAsia="方正仿宋_GBK" w:hAnsi="Times New Roman" w:cs="Times New Roman" w:hint="eastAsia"/>
          <w:sz w:val="24"/>
          <w:szCs w:val="24"/>
        </w:rPr>
        <w:t>,</w:t>
      </w:r>
      <w:r>
        <w:rPr>
          <w:rFonts w:ascii="Times New Roman" w:eastAsia="方正仿宋_GBK" w:hAnsi="Times New Roman" w:cs="Times New Roman" w:hint="eastAsia"/>
          <w:sz w:val="24"/>
          <w:szCs w:val="24"/>
        </w:rPr>
        <w:t>可把提名项目</w:t>
      </w:r>
      <w:proofErr w:type="gramStart"/>
      <w:r>
        <w:rPr>
          <w:rFonts w:ascii="Times New Roman" w:eastAsia="方正仿宋_GBK" w:hAnsi="Times New Roman" w:cs="Times New Roman" w:hint="eastAsia"/>
          <w:sz w:val="24"/>
          <w:szCs w:val="24"/>
        </w:rPr>
        <w:t>帐号</w:t>
      </w:r>
      <w:proofErr w:type="gramEnd"/>
      <w:r>
        <w:rPr>
          <w:rFonts w:ascii="Times New Roman" w:eastAsia="方正仿宋_GBK" w:hAnsi="Times New Roman" w:cs="Times New Roman" w:hint="eastAsia"/>
          <w:sz w:val="24"/>
          <w:szCs w:val="24"/>
        </w:rPr>
        <w:t>及相关信息导出到</w:t>
      </w:r>
      <w:r>
        <w:rPr>
          <w:rFonts w:ascii="Times New Roman" w:eastAsia="方正仿宋_GBK" w:hAnsi="Times New Roman" w:cs="Times New Roman" w:hint="eastAsia"/>
          <w:sz w:val="24"/>
          <w:szCs w:val="24"/>
        </w:rPr>
        <w:t>Excel</w:t>
      </w:r>
      <w:r>
        <w:rPr>
          <w:rFonts w:ascii="Times New Roman" w:eastAsia="方正仿宋_GBK" w:hAnsi="Times New Roman" w:cs="Times New Roman" w:hint="eastAsia"/>
          <w:sz w:val="24"/>
          <w:szCs w:val="24"/>
        </w:rPr>
        <w:t>。</w:t>
      </w:r>
    </w:p>
    <w:p w:rsidR="00EE1F5C" w:rsidRDefault="00231217">
      <w:pPr>
        <w:pStyle w:val="11"/>
        <w:spacing w:line="20" w:lineRule="exact"/>
        <w:ind w:firstLineChars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E1F5C" w:rsidRDefault="00231217">
      <w:pPr>
        <w:pStyle w:val="1"/>
        <w:spacing w:before="0" w:after="0" w:line="240" w:lineRule="auto"/>
        <w:ind w:left="431" w:hanging="431"/>
        <w:rPr>
          <w:rFonts w:ascii="方正黑体_GBK" w:eastAsia="方正黑体_GBK"/>
          <w:b w:val="0"/>
        </w:rPr>
      </w:pPr>
      <w:bookmarkStart w:id="28" w:name="_Toc18850"/>
      <w:bookmarkStart w:id="29" w:name="_Toc12261"/>
      <w:bookmarkStart w:id="30" w:name="_Toc13892"/>
      <w:r>
        <w:rPr>
          <w:rFonts w:ascii="方正黑体_GBK" w:eastAsia="方正黑体_GBK" w:hint="eastAsia"/>
          <w:b w:val="0"/>
        </w:rPr>
        <w:lastRenderedPageBreak/>
        <w:t>提名单位操作</w:t>
      </w:r>
      <w:bookmarkEnd w:id="28"/>
      <w:bookmarkEnd w:id="29"/>
      <w:bookmarkEnd w:id="30"/>
    </w:p>
    <w:p w:rsidR="00EE1F5C" w:rsidRDefault="00231217">
      <w:pPr>
        <w:pStyle w:val="2"/>
        <w:spacing w:before="0" w:after="0" w:line="240" w:lineRule="auto"/>
        <w:rPr>
          <w:rFonts w:ascii="方正楷体_GBK" w:eastAsia="方正楷体_GBK"/>
          <w:b w:val="0"/>
        </w:rPr>
      </w:pPr>
      <w:bookmarkStart w:id="31" w:name="_Toc9494"/>
      <w:bookmarkStart w:id="32" w:name="_Toc22773"/>
      <w:bookmarkStart w:id="33" w:name="_Toc26085"/>
      <w:r>
        <w:rPr>
          <w:rFonts w:ascii="方正楷体_GBK" w:eastAsia="方正楷体_GBK" w:hint="eastAsia"/>
          <w:b w:val="0"/>
        </w:rPr>
        <w:t>提名单位信息</w:t>
      </w:r>
      <w:bookmarkEnd w:id="31"/>
      <w:bookmarkEnd w:id="32"/>
      <w:bookmarkEnd w:id="33"/>
    </w:p>
    <w:p w:rsidR="00EE1F5C" w:rsidRDefault="00231217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点击左边菜单下的“提名单位信息”，显示“提名单位信息”页面；</w:t>
      </w:r>
    </w:p>
    <w:p w:rsidR="00EE1F5C" w:rsidRDefault="00231217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录入提名专家信息，单击“保存”；</w:t>
      </w:r>
    </w:p>
    <w:p w:rsidR="00EE1F5C" w:rsidRDefault="00231217">
      <w:r>
        <w:rPr>
          <w:noProof/>
        </w:rPr>
        <w:drawing>
          <wp:inline distT="0" distB="0" distL="114300" distR="114300">
            <wp:extent cx="6188710" cy="2994660"/>
            <wp:effectExtent l="0" t="0" r="13970" b="7620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F5C" w:rsidRDefault="00EE1F5C">
      <w:pPr>
        <w:pStyle w:val="11"/>
        <w:ind w:left="420" w:firstLineChars="0" w:firstLine="0"/>
      </w:pPr>
    </w:p>
    <w:p w:rsidR="00EE1F5C" w:rsidRDefault="00231217">
      <w:pPr>
        <w:pStyle w:val="2"/>
        <w:spacing w:before="0" w:after="0" w:line="240" w:lineRule="auto"/>
        <w:rPr>
          <w:rFonts w:ascii="方正楷体_GBK" w:eastAsia="方正楷体_GBK"/>
          <w:b w:val="0"/>
        </w:rPr>
      </w:pPr>
      <w:bookmarkStart w:id="34" w:name="_Toc19180"/>
      <w:bookmarkStart w:id="35" w:name="_Toc3590"/>
      <w:bookmarkStart w:id="36" w:name="_Toc11064"/>
      <w:r>
        <w:rPr>
          <w:rFonts w:ascii="方正楷体_GBK" w:eastAsia="方正楷体_GBK" w:hint="eastAsia"/>
          <w:b w:val="0"/>
        </w:rPr>
        <w:t>提名项目管理</w:t>
      </w:r>
      <w:bookmarkEnd w:id="34"/>
      <w:bookmarkEnd w:id="35"/>
      <w:bookmarkEnd w:id="36"/>
    </w:p>
    <w:p w:rsidR="00EE1F5C" w:rsidRDefault="00231217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点击左边菜单下的“提名项目管理”，系统将显示项目列表，包括提名状态、提名号、密码、奖种、项目名称等信息；</w:t>
      </w:r>
    </w:p>
    <w:p w:rsidR="00EE1F5C" w:rsidRDefault="00231217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6188710" cy="3020060"/>
            <wp:effectExtent l="0" t="0" r="13970" b="12700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F5C" w:rsidRDefault="00231217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单击“添加”，系统将在列表页的增加一个提名</w:t>
      </w:r>
      <w:proofErr w:type="gramStart"/>
      <w:r>
        <w:rPr>
          <w:rFonts w:ascii="Times New Roman" w:eastAsia="方正仿宋_GBK" w:hAnsi="Times New Roman" w:cs="Times New Roman" w:hint="eastAsia"/>
          <w:sz w:val="24"/>
          <w:szCs w:val="24"/>
        </w:rPr>
        <w:t>帐号</w:t>
      </w:r>
      <w:proofErr w:type="gramEnd"/>
      <w:r>
        <w:rPr>
          <w:rFonts w:ascii="Times New Roman" w:eastAsia="方正仿宋_GBK" w:hAnsi="Times New Roman" w:cs="Times New Roman" w:hint="eastAsia"/>
          <w:sz w:val="24"/>
          <w:szCs w:val="24"/>
        </w:rPr>
        <w:t>；</w:t>
      </w:r>
    </w:p>
    <w:p w:rsidR="00EE1F5C" w:rsidRDefault="00231217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单击某行记录，单击“删除”，系统将弹出提示对话框，单击“是”，系统将删除选定的提名</w:t>
      </w:r>
      <w:proofErr w:type="gramStart"/>
      <w:r>
        <w:rPr>
          <w:rFonts w:ascii="Times New Roman" w:eastAsia="方正仿宋_GBK" w:hAnsi="Times New Roman" w:cs="Times New Roman" w:hint="eastAsia"/>
          <w:sz w:val="24"/>
          <w:szCs w:val="24"/>
        </w:rPr>
        <w:t>帐号</w:t>
      </w:r>
      <w:proofErr w:type="gramEnd"/>
      <w:r>
        <w:rPr>
          <w:rFonts w:ascii="Times New Roman" w:eastAsia="方正仿宋_GBK" w:hAnsi="Times New Roman" w:cs="Times New Roman" w:hint="eastAsia"/>
          <w:sz w:val="24"/>
          <w:szCs w:val="24"/>
        </w:rPr>
        <w:t>；</w:t>
      </w:r>
    </w:p>
    <w:p w:rsidR="00EE1F5C" w:rsidRDefault="00231217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单击某行记录，单击“提名”，可把选中的项目提名给市科技局；（项目被提名后，项目联系人将不能再修改项目提名信息）</w:t>
      </w:r>
    </w:p>
    <w:p w:rsidR="00EE1F5C" w:rsidRDefault="00231217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单击某行记录，单击“锁定”，可锁定选中的提名</w:t>
      </w:r>
      <w:proofErr w:type="gramStart"/>
      <w:r>
        <w:rPr>
          <w:rFonts w:ascii="Times New Roman" w:eastAsia="方正仿宋_GBK" w:hAnsi="Times New Roman" w:cs="Times New Roman" w:hint="eastAsia"/>
          <w:sz w:val="24"/>
          <w:szCs w:val="24"/>
        </w:rPr>
        <w:t>帐号</w:t>
      </w:r>
      <w:proofErr w:type="gramEnd"/>
      <w:r>
        <w:rPr>
          <w:rFonts w:ascii="Times New Roman" w:eastAsia="方正仿宋_GBK" w:hAnsi="Times New Roman" w:cs="Times New Roman" w:hint="eastAsia"/>
          <w:sz w:val="24"/>
          <w:szCs w:val="24"/>
        </w:rPr>
        <w:t>；（提名</w:t>
      </w:r>
      <w:proofErr w:type="gramStart"/>
      <w:r>
        <w:rPr>
          <w:rFonts w:ascii="Times New Roman" w:eastAsia="方正仿宋_GBK" w:hAnsi="Times New Roman" w:cs="Times New Roman" w:hint="eastAsia"/>
          <w:sz w:val="24"/>
          <w:szCs w:val="24"/>
        </w:rPr>
        <w:t>帐号</w:t>
      </w:r>
      <w:proofErr w:type="gramEnd"/>
      <w:r>
        <w:rPr>
          <w:rFonts w:ascii="Times New Roman" w:eastAsia="方正仿宋_GBK" w:hAnsi="Times New Roman" w:cs="Times New Roman" w:hint="eastAsia"/>
          <w:sz w:val="24"/>
          <w:szCs w:val="24"/>
        </w:rPr>
        <w:t>被锁定后，项目联系人将不能登录系统）</w:t>
      </w:r>
    </w:p>
    <w:p w:rsidR="00EE1F5C" w:rsidRDefault="00231217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单击某行记录，单击“解锁”，可解锁选中的提名</w:t>
      </w:r>
      <w:proofErr w:type="gramStart"/>
      <w:r>
        <w:rPr>
          <w:rFonts w:ascii="Times New Roman" w:eastAsia="方正仿宋_GBK" w:hAnsi="Times New Roman" w:cs="Times New Roman" w:hint="eastAsia"/>
          <w:sz w:val="24"/>
          <w:szCs w:val="24"/>
        </w:rPr>
        <w:t>帐号</w:t>
      </w:r>
      <w:proofErr w:type="gramEnd"/>
      <w:r>
        <w:rPr>
          <w:rFonts w:ascii="Times New Roman" w:eastAsia="方正仿宋_GBK" w:hAnsi="Times New Roman" w:cs="Times New Roman" w:hint="eastAsia"/>
          <w:sz w:val="24"/>
          <w:szCs w:val="24"/>
        </w:rPr>
        <w:t>；（提名</w:t>
      </w:r>
      <w:proofErr w:type="gramStart"/>
      <w:r>
        <w:rPr>
          <w:rFonts w:ascii="Times New Roman" w:eastAsia="方正仿宋_GBK" w:hAnsi="Times New Roman" w:cs="Times New Roman" w:hint="eastAsia"/>
          <w:sz w:val="24"/>
          <w:szCs w:val="24"/>
        </w:rPr>
        <w:t>帐号</w:t>
      </w:r>
      <w:proofErr w:type="gramEnd"/>
      <w:r>
        <w:rPr>
          <w:rFonts w:ascii="Times New Roman" w:eastAsia="方正仿宋_GBK" w:hAnsi="Times New Roman" w:cs="Times New Roman" w:hint="eastAsia"/>
          <w:sz w:val="24"/>
          <w:szCs w:val="24"/>
        </w:rPr>
        <w:t>被解锁后，项目联系人又可再次登录系统）</w:t>
      </w:r>
    </w:p>
    <w:p w:rsidR="00EE1F5C" w:rsidRDefault="00231217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在“提名意见”一列，单击“编辑”，可录入提名单位的提名意见，并单击“保存”；</w:t>
      </w:r>
    </w:p>
    <w:p w:rsidR="00EE1F5C" w:rsidRDefault="00EE1F5C">
      <w:pPr>
        <w:pStyle w:val="11"/>
        <w:ind w:firstLineChars="0" w:firstLine="0"/>
        <w:rPr>
          <w:sz w:val="24"/>
          <w:szCs w:val="24"/>
        </w:rPr>
      </w:pPr>
    </w:p>
    <w:p w:rsidR="00EE1F5C" w:rsidRDefault="00231217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6188710" cy="2981325"/>
            <wp:effectExtent l="0" t="0" r="13970" b="5715"/>
            <wp:docPr id="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F5C" w:rsidRDefault="00231217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在表格最右边的“预览提名书”一列，单击“下载预览版”可下载预览版提名书，单击“下载正式版”可下载正式版提名书；（若提名书未提交或未被提名，则显示“下载预览版”；若提名书已提交或已提名，则显示“下载正式版”）</w:t>
      </w:r>
    </w:p>
    <w:p w:rsidR="00EE1F5C" w:rsidRDefault="00231217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单击“导出</w:t>
      </w:r>
      <w:r>
        <w:rPr>
          <w:rFonts w:ascii="Times New Roman" w:eastAsia="方正仿宋_GBK" w:hAnsi="Times New Roman" w:cs="Times New Roman" w:hint="eastAsia"/>
          <w:sz w:val="24"/>
          <w:szCs w:val="24"/>
        </w:rPr>
        <w:t>EXCEL</w:t>
      </w:r>
      <w:r>
        <w:rPr>
          <w:rFonts w:ascii="Times New Roman" w:eastAsia="方正仿宋_GBK" w:hAnsi="Times New Roman" w:cs="Times New Roman" w:hint="eastAsia"/>
          <w:sz w:val="24"/>
          <w:szCs w:val="24"/>
        </w:rPr>
        <w:t>”</w:t>
      </w:r>
      <w:r>
        <w:rPr>
          <w:rFonts w:ascii="Times New Roman" w:eastAsia="方正仿宋_GBK" w:hAnsi="Times New Roman" w:cs="Times New Roman" w:hint="eastAsia"/>
          <w:sz w:val="24"/>
          <w:szCs w:val="24"/>
        </w:rPr>
        <w:t>,</w:t>
      </w:r>
      <w:r>
        <w:rPr>
          <w:rFonts w:ascii="Times New Roman" w:eastAsia="方正仿宋_GBK" w:hAnsi="Times New Roman" w:cs="Times New Roman" w:hint="eastAsia"/>
          <w:sz w:val="24"/>
          <w:szCs w:val="24"/>
        </w:rPr>
        <w:t>可把提名项目</w:t>
      </w:r>
      <w:proofErr w:type="gramStart"/>
      <w:r>
        <w:rPr>
          <w:rFonts w:ascii="Times New Roman" w:eastAsia="方正仿宋_GBK" w:hAnsi="Times New Roman" w:cs="Times New Roman" w:hint="eastAsia"/>
          <w:sz w:val="24"/>
          <w:szCs w:val="24"/>
        </w:rPr>
        <w:t>帐号</w:t>
      </w:r>
      <w:proofErr w:type="gramEnd"/>
      <w:r>
        <w:rPr>
          <w:rFonts w:ascii="Times New Roman" w:eastAsia="方正仿宋_GBK" w:hAnsi="Times New Roman" w:cs="Times New Roman" w:hint="eastAsia"/>
          <w:sz w:val="24"/>
          <w:szCs w:val="24"/>
        </w:rPr>
        <w:t>及相关信息导出到</w:t>
      </w:r>
      <w:r>
        <w:rPr>
          <w:rFonts w:ascii="Times New Roman" w:eastAsia="方正仿宋_GBK" w:hAnsi="Times New Roman" w:cs="Times New Roman" w:hint="eastAsia"/>
          <w:sz w:val="24"/>
          <w:szCs w:val="24"/>
        </w:rPr>
        <w:t>Excel</w:t>
      </w:r>
      <w:r>
        <w:rPr>
          <w:rFonts w:ascii="Times New Roman" w:eastAsia="方正仿宋_GBK" w:hAnsi="Times New Roman" w:cs="Times New Roman" w:hint="eastAsia"/>
          <w:sz w:val="24"/>
          <w:szCs w:val="24"/>
        </w:rPr>
        <w:t>。</w:t>
      </w:r>
    </w:p>
    <w:p w:rsidR="00EE1F5C" w:rsidRDefault="00EE1F5C">
      <w:pPr>
        <w:pStyle w:val="11"/>
        <w:spacing w:line="500" w:lineRule="exact"/>
        <w:ind w:firstLineChars="0"/>
        <w:rPr>
          <w:sz w:val="24"/>
          <w:szCs w:val="24"/>
        </w:rPr>
      </w:pPr>
    </w:p>
    <w:p w:rsidR="00EE1F5C" w:rsidRDefault="00231217">
      <w:pPr>
        <w:pStyle w:val="11"/>
        <w:spacing w:line="20" w:lineRule="exact"/>
        <w:ind w:firstLineChars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E1F5C" w:rsidRDefault="00231217">
      <w:pPr>
        <w:pStyle w:val="1"/>
        <w:spacing w:before="0" w:after="0" w:line="240" w:lineRule="auto"/>
        <w:ind w:left="431" w:hanging="431"/>
        <w:rPr>
          <w:rFonts w:ascii="方正黑体_GBK" w:eastAsia="方正黑体_GBK"/>
          <w:b w:val="0"/>
        </w:rPr>
      </w:pPr>
      <w:bookmarkStart w:id="37" w:name="_Toc10204"/>
      <w:bookmarkStart w:id="38" w:name="_Toc24954"/>
      <w:bookmarkStart w:id="39" w:name="_Toc29252"/>
      <w:r>
        <w:rPr>
          <w:rFonts w:ascii="方正黑体_GBK" w:eastAsia="方正黑体_GBK" w:hint="eastAsia"/>
          <w:b w:val="0"/>
        </w:rPr>
        <w:lastRenderedPageBreak/>
        <w:t>联系电话及技术支持</w:t>
      </w:r>
      <w:bookmarkEnd w:id="37"/>
      <w:bookmarkEnd w:id="38"/>
      <w:bookmarkEnd w:id="39"/>
    </w:p>
    <w:p w:rsidR="00EE1F5C" w:rsidRDefault="00EE1F5C">
      <w:pPr>
        <w:spacing w:line="400" w:lineRule="exact"/>
        <w:ind w:left="420"/>
        <w:rPr>
          <w:sz w:val="24"/>
          <w:szCs w:val="24"/>
        </w:rPr>
      </w:pPr>
    </w:p>
    <w:p w:rsidR="00EE1F5C" w:rsidRDefault="00231217">
      <w:pPr>
        <w:spacing w:line="500" w:lineRule="exact"/>
        <w:ind w:left="420"/>
        <w:rPr>
          <w:rFonts w:ascii="方正楷体_GBK" w:eastAsia="方正楷体_GBK"/>
          <w:b/>
          <w:sz w:val="32"/>
          <w:szCs w:val="32"/>
        </w:rPr>
      </w:pPr>
      <w:r>
        <w:rPr>
          <w:rFonts w:ascii="方正楷体_GBK" w:eastAsia="方正楷体_GBK" w:hint="eastAsia"/>
          <w:b/>
          <w:sz w:val="32"/>
          <w:szCs w:val="32"/>
        </w:rPr>
        <w:t>重庆市</w:t>
      </w:r>
      <w:r w:rsidR="00DD2221">
        <w:rPr>
          <w:rFonts w:ascii="方正楷体_GBK" w:eastAsia="方正楷体_GBK" w:hint="eastAsia"/>
          <w:b/>
          <w:sz w:val="32"/>
          <w:szCs w:val="32"/>
        </w:rPr>
        <w:t>科学</w:t>
      </w:r>
      <w:r w:rsidR="00DD2221">
        <w:rPr>
          <w:rFonts w:ascii="方正楷体_GBK" w:eastAsia="方正楷体_GBK"/>
          <w:b/>
          <w:sz w:val="32"/>
          <w:szCs w:val="32"/>
        </w:rPr>
        <w:t>技术</w:t>
      </w:r>
      <w:r>
        <w:rPr>
          <w:rFonts w:ascii="方正楷体_GBK" w:eastAsia="方正楷体_GBK" w:hint="eastAsia"/>
          <w:b/>
          <w:sz w:val="32"/>
          <w:szCs w:val="32"/>
        </w:rPr>
        <w:t>奖励工作办公室</w:t>
      </w:r>
    </w:p>
    <w:p w:rsidR="00EE1F5C" w:rsidRDefault="00231217">
      <w:pPr>
        <w:spacing w:line="500" w:lineRule="exact"/>
        <w:ind w:left="42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联系电话：</w:t>
      </w:r>
      <w:r>
        <w:rPr>
          <w:rFonts w:ascii="Times New Roman" w:eastAsia="方正仿宋_GBK" w:hAnsi="Times New Roman" w:cs="Times New Roman"/>
          <w:sz w:val="24"/>
          <w:szCs w:val="24"/>
        </w:rPr>
        <w:t>023-67512538</w:t>
      </w:r>
    </w:p>
    <w:p w:rsidR="00EE1F5C" w:rsidRDefault="00EE1F5C">
      <w:pPr>
        <w:spacing w:line="500" w:lineRule="exact"/>
        <w:ind w:left="420"/>
        <w:rPr>
          <w:rFonts w:ascii="方正楷体_GBK" w:eastAsia="方正楷体_GBK"/>
          <w:b/>
          <w:sz w:val="32"/>
          <w:szCs w:val="32"/>
        </w:rPr>
      </w:pPr>
    </w:p>
    <w:p w:rsidR="00EE1F5C" w:rsidRDefault="00231217">
      <w:pPr>
        <w:spacing w:line="500" w:lineRule="exact"/>
        <w:ind w:left="420"/>
        <w:rPr>
          <w:sz w:val="24"/>
          <w:szCs w:val="24"/>
        </w:rPr>
      </w:pPr>
      <w:r>
        <w:rPr>
          <w:rFonts w:ascii="方正楷体_GBK" w:eastAsia="方正楷体_GBK" w:hint="eastAsia"/>
          <w:b/>
          <w:sz w:val="32"/>
          <w:szCs w:val="32"/>
        </w:rPr>
        <w:t>重庆恩菲斯软件有限公司</w:t>
      </w:r>
    </w:p>
    <w:p w:rsidR="00EE1F5C" w:rsidRDefault="00231217">
      <w:pPr>
        <w:spacing w:line="500" w:lineRule="exact"/>
        <w:ind w:left="42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/>
          <w:sz w:val="24"/>
          <w:szCs w:val="24"/>
        </w:rPr>
        <w:t>联系人：李</w:t>
      </w:r>
      <w:r>
        <w:rPr>
          <w:rFonts w:ascii="Times New Roman" w:eastAsia="方正仿宋_GBK" w:hAnsi="Times New Roman" w:cs="Times New Roman" w:hint="eastAsia"/>
          <w:sz w:val="24"/>
          <w:szCs w:val="24"/>
        </w:rPr>
        <w:t>老师</w:t>
      </w:r>
    </w:p>
    <w:p w:rsidR="00EE1F5C" w:rsidRDefault="00231217">
      <w:pPr>
        <w:spacing w:line="500" w:lineRule="exact"/>
        <w:ind w:left="42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/>
          <w:sz w:val="24"/>
          <w:szCs w:val="24"/>
        </w:rPr>
        <w:t>联系电话：</w:t>
      </w:r>
      <w:r>
        <w:rPr>
          <w:rFonts w:ascii="Times New Roman" w:eastAsia="方正仿宋_GBK" w:hAnsi="Times New Roman" w:cs="Times New Roman"/>
          <w:sz w:val="24"/>
          <w:szCs w:val="24"/>
        </w:rPr>
        <w:t>17623080068</w:t>
      </w:r>
    </w:p>
    <w:p w:rsidR="00EE1F5C" w:rsidRDefault="00EE1F5C">
      <w:pPr>
        <w:spacing w:line="500" w:lineRule="exact"/>
        <w:ind w:left="420"/>
        <w:rPr>
          <w:b/>
          <w:sz w:val="28"/>
          <w:szCs w:val="24"/>
        </w:rPr>
      </w:pPr>
    </w:p>
    <w:sectPr w:rsidR="00EE1F5C">
      <w:footerReference w:type="default" r:id="rId22"/>
      <w:pgSz w:w="11906" w:h="16838"/>
      <w:pgMar w:top="1440" w:right="1080" w:bottom="1440" w:left="1080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20AF" w:rsidRDefault="000320AF">
      <w:r>
        <w:separator/>
      </w:r>
    </w:p>
  </w:endnote>
  <w:endnote w:type="continuationSeparator" w:id="0">
    <w:p w:rsidR="000320AF" w:rsidRDefault="00032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_GB2312">
    <w:altName w:val="楷体"/>
    <w:charset w:val="86"/>
    <w:family w:val="swiss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F5C" w:rsidRDefault="00EE1F5C">
    <w:pPr>
      <w:pStyle w:val="a5"/>
      <w:jc w:val="center"/>
      <w:rPr>
        <w:rFonts w:cs="Times New Roman"/>
        <w:b/>
        <w:bCs/>
        <w:sz w:val="24"/>
        <w:szCs w:val="24"/>
      </w:rPr>
    </w:pPr>
  </w:p>
  <w:p w:rsidR="00EE1F5C" w:rsidRDefault="00EE1F5C">
    <w:pPr>
      <w:pStyle w:val="a5"/>
      <w:jc w:val="center"/>
      <w:rPr>
        <w:rFonts w:cs="Times New Roman"/>
        <w:b/>
        <w:bCs/>
        <w:sz w:val="4"/>
        <w:szCs w:val="4"/>
      </w:rPr>
    </w:pPr>
  </w:p>
  <w:p w:rsidR="00EE1F5C" w:rsidRDefault="00EE1F5C">
    <w:pPr>
      <w:pStyle w:val="a5"/>
      <w:jc w:val="center"/>
      <w:rPr>
        <w:rFonts w:cs="Times New Roman"/>
        <w:sz w:val="13"/>
        <w:szCs w:val="13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F5C" w:rsidRDefault="00231217">
    <w:pPr>
      <w:pStyle w:val="a5"/>
      <w:jc w:val="center"/>
      <w:rPr>
        <w:rFonts w:cs="Times New Roman"/>
        <w:b/>
        <w:bCs/>
        <w:sz w:val="24"/>
        <w:szCs w:val="24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E1F5C" w:rsidRDefault="00231217">
                          <w:pPr>
                            <w:pStyle w:val="a5"/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  <w:instrText>PAGE</w:instrTex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  <w:fldChar w:fldCharType="separate"/>
                          </w:r>
                          <w:r w:rsidR="00DA4E15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</w:rPr>
                            <w:t>9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2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E7DrU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EE1F5C" w:rsidRDefault="00231217">
                    <w:pPr>
                      <w:pStyle w:val="a5"/>
                      <w:jc w:val="center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</w:rPr>
                      <w:instrText>PAGE</w:instrTex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</w:rPr>
                      <w:fldChar w:fldCharType="separate"/>
                    </w:r>
                    <w:r w:rsidR="00DA4E15">
                      <w:rPr>
                        <w:rFonts w:ascii="Times New Roman" w:hAnsi="Times New Roman" w:cs="Times New Roman"/>
                        <w:b/>
                        <w:bCs/>
                        <w:noProof/>
                      </w:rPr>
                      <w:t>9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EE1F5C" w:rsidRDefault="00EE1F5C">
    <w:pPr>
      <w:pStyle w:val="a5"/>
      <w:jc w:val="center"/>
      <w:rPr>
        <w:rFonts w:cs="Times New Roman"/>
        <w:b/>
        <w:bCs/>
        <w:sz w:val="4"/>
        <w:szCs w:val="4"/>
      </w:rPr>
    </w:pPr>
  </w:p>
  <w:p w:rsidR="00EE1F5C" w:rsidRDefault="00EE1F5C">
    <w:pPr>
      <w:pStyle w:val="a5"/>
      <w:jc w:val="center"/>
      <w:rPr>
        <w:rFonts w:cs="Times New Roman"/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20AF" w:rsidRDefault="000320AF">
      <w:r>
        <w:separator/>
      </w:r>
    </w:p>
  </w:footnote>
  <w:footnote w:type="continuationSeparator" w:id="0">
    <w:p w:rsidR="000320AF" w:rsidRDefault="000320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5B4E01"/>
    <w:multiLevelType w:val="multilevel"/>
    <w:tmpl w:val="255B4E01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2BC67B89"/>
    <w:multiLevelType w:val="multilevel"/>
    <w:tmpl w:val="2BC67B89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ascii="Times New Roman" w:eastAsia="方正黑体_GBK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320AF"/>
    <w:rsid w:val="001313C7"/>
    <w:rsid w:val="00172A27"/>
    <w:rsid w:val="00231217"/>
    <w:rsid w:val="002A62DE"/>
    <w:rsid w:val="00504278"/>
    <w:rsid w:val="005055A8"/>
    <w:rsid w:val="00543D8F"/>
    <w:rsid w:val="00680068"/>
    <w:rsid w:val="007564DA"/>
    <w:rsid w:val="00764E7B"/>
    <w:rsid w:val="008632E6"/>
    <w:rsid w:val="008C7E32"/>
    <w:rsid w:val="009C4487"/>
    <w:rsid w:val="00B8246B"/>
    <w:rsid w:val="00BB22DF"/>
    <w:rsid w:val="00BB5478"/>
    <w:rsid w:val="00C03685"/>
    <w:rsid w:val="00C358D1"/>
    <w:rsid w:val="00C52BE0"/>
    <w:rsid w:val="00C5309A"/>
    <w:rsid w:val="00C9492F"/>
    <w:rsid w:val="00CE42B8"/>
    <w:rsid w:val="00CE4757"/>
    <w:rsid w:val="00D55D10"/>
    <w:rsid w:val="00D60ECD"/>
    <w:rsid w:val="00D73955"/>
    <w:rsid w:val="00DA4E15"/>
    <w:rsid w:val="00DD2221"/>
    <w:rsid w:val="00E81BBE"/>
    <w:rsid w:val="00EE1F5C"/>
    <w:rsid w:val="00F017A4"/>
    <w:rsid w:val="00F370ED"/>
    <w:rsid w:val="00F81274"/>
    <w:rsid w:val="00F87623"/>
    <w:rsid w:val="01EF0799"/>
    <w:rsid w:val="15206867"/>
    <w:rsid w:val="164A1C36"/>
    <w:rsid w:val="174E744F"/>
    <w:rsid w:val="1C504595"/>
    <w:rsid w:val="26225284"/>
    <w:rsid w:val="26D3192B"/>
    <w:rsid w:val="279C1489"/>
    <w:rsid w:val="2851741E"/>
    <w:rsid w:val="288766BD"/>
    <w:rsid w:val="30A267E3"/>
    <w:rsid w:val="32296705"/>
    <w:rsid w:val="3510252A"/>
    <w:rsid w:val="374B1B0E"/>
    <w:rsid w:val="3BF23D70"/>
    <w:rsid w:val="42DF1A67"/>
    <w:rsid w:val="472552CA"/>
    <w:rsid w:val="5A0D3439"/>
    <w:rsid w:val="5BD4181B"/>
    <w:rsid w:val="63C27F29"/>
    <w:rsid w:val="6F2D64E6"/>
    <w:rsid w:val="718921C5"/>
    <w:rsid w:val="75602922"/>
    <w:rsid w:val="77EA4E13"/>
    <w:rsid w:val="7A986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29A547A-B48C-45B6-AB36-EB5568F99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 w:qFormat="1"/>
    <w:lsdException w:name="footer" w:uiPriority="99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99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 w:qFormat="1"/>
    <w:lsdException w:name="FollowedHyperlink" w:semiHidden="1" w:unhideWhenUsed="1"/>
    <w:lsdException w:name="Strong" w:uiPriority="9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黑体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Cambria" w:hAnsi="Cambria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Cambria" w:hAnsi="Cambria"/>
      <w:sz w:val="24"/>
      <w:szCs w:val="24"/>
    </w:rPr>
  </w:style>
  <w:style w:type="paragraph" w:styleId="9">
    <w:name w:val="heading 9"/>
    <w:basedOn w:val="a"/>
    <w:next w:val="a"/>
    <w:link w:val="9Char"/>
    <w:uiPriority w:val="9"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Cambria" w:hAnsi="Cambria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0">
    <w:name w:val="toc 7"/>
    <w:basedOn w:val="a"/>
    <w:next w:val="a"/>
    <w:uiPriority w:val="39"/>
    <w:unhideWhenUsed/>
    <w:qFormat/>
    <w:pPr>
      <w:ind w:left="1260"/>
      <w:jc w:val="left"/>
    </w:pPr>
    <w:rPr>
      <w:rFonts w:cs="Calibri"/>
      <w:sz w:val="18"/>
      <w:szCs w:val="18"/>
    </w:rPr>
  </w:style>
  <w:style w:type="paragraph" w:styleId="50">
    <w:name w:val="toc 5"/>
    <w:basedOn w:val="a"/>
    <w:next w:val="a"/>
    <w:uiPriority w:val="39"/>
    <w:unhideWhenUsed/>
    <w:qFormat/>
    <w:pPr>
      <w:ind w:left="840"/>
      <w:jc w:val="left"/>
    </w:pPr>
    <w:rPr>
      <w:rFonts w:cs="Calibri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ind w:left="420"/>
      <w:jc w:val="left"/>
    </w:pPr>
    <w:rPr>
      <w:rFonts w:cs="Calibri"/>
      <w:i/>
      <w:iCs/>
      <w:sz w:val="20"/>
      <w:szCs w:val="20"/>
    </w:rPr>
  </w:style>
  <w:style w:type="paragraph" w:styleId="80">
    <w:name w:val="toc 8"/>
    <w:basedOn w:val="a"/>
    <w:next w:val="a"/>
    <w:uiPriority w:val="39"/>
    <w:unhideWhenUsed/>
    <w:qFormat/>
    <w:pPr>
      <w:ind w:left="1470"/>
      <w:jc w:val="left"/>
    </w:pPr>
    <w:rPr>
      <w:rFonts w:cs="Calibri"/>
      <w:sz w:val="18"/>
      <w:szCs w:val="18"/>
    </w:rPr>
  </w:style>
  <w:style w:type="paragraph" w:styleId="a3">
    <w:name w:val="Date"/>
    <w:basedOn w:val="a"/>
    <w:next w:val="a"/>
    <w:link w:val="Char"/>
    <w:uiPriority w:val="99"/>
    <w:unhideWhenUsed/>
    <w:qFormat/>
    <w:pPr>
      <w:ind w:leftChars="2500" w:left="100"/>
    </w:pPr>
  </w:style>
  <w:style w:type="paragraph" w:styleId="a4">
    <w:name w:val="Balloon Text"/>
    <w:basedOn w:val="a"/>
    <w:link w:val="Char0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spacing w:before="120" w:after="120"/>
      <w:jc w:val="left"/>
    </w:pPr>
    <w:rPr>
      <w:rFonts w:cs="Calibri"/>
      <w:b/>
      <w:bCs/>
      <w:caps/>
      <w:sz w:val="20"/>
      <w:szCs w:val="20"/>
    </w:rPr>
  </w:style>
  <w:style w:type="paragraph" w:styleId="40">
    <w:name w:val="toc 4"/>
    <w:basedOn w:val="a"/>
    <w:next w:val="a"/>
    <w:uiPriority w:val="39"/>
    <w:unhideWhenUsed/>
    <w:qFormat/>
    <w:pPr>
      <w:ind w:left="630"/>
      <w:jc w:val="left"/>
    </w:pPr>
    <w:rPr>
      <w:rFonts w:cs="Calibri"/>
      <w:sz w:val="18"/>
      <w:szCs w:val="18"/>
    </w:rPr>
  </w:style>
  <w:style w:type="paragraph" w:styleId="60">
    <w:name w:val="toc 6"/>
    <w:basedOn w:val="a"/>
    <w:next w:val="a"/>
    <w:uiPriority w:val="39"/>
    <w:unhideWhenUsed/>
    <w:qFormat/>
    <w:pPr>
      <w:ind w:left="1050"/>
      <w:jc w:val="left"/>
    </w:pPr>
    <w:rPr>
      <w:rFonts w:cs="Calibri"/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pPr>
      <w:ind w:left="210"/>
      <w:jc w:val="left"/>
    </w:pPr>
    <w:rPr>
      <w:rFonts w:cs="Calibri"/>
      <w:smallCaps/>
      <w:sz w:val="20"/>
      <w:szCs w:val="20"/>
    </w:rPr>
  </w:style>
  <w:style w:type="paragraph" w:styleId="90">
    <w:name w:val="toc 9"/>
    <w:basedOn w:val="a"/>
    <w:next w:val="a"/>
    <w:uiPriority w:val="39"/>
    <w:unhideWhenUsed/>
    <w:qFormat/>
    <w:pPr>
      <w:ind w:left="1680"/>
      <w:jc w:val="left"/>
    </w:pPr>
    <w:rPr>
      <w:rFonts w:cs="Calibri"/>
      <w:sz w:val="18"/>
      <w:szCs w:val="18"/>
    </w:rPr>
  </w:style>
  <w:style w:type="paragraph" w:styleId="a7">
    <w:name w:val="Normal (Web)"/>
    <w:basedOn w:val="a"/>
    <w:link w:val="Char3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/>
      <w:sz w:val="24"/>
      <w:szCs w:val="24"/>
    </w:rPr>
  </w:style>
  <w:style w:type="character" w:styleId="a8">
    <w:name w:val="Strong"/>
    <w:uiPriority w:val="99"/>
    <w:qFormat/>
    <w:rPr>
      <w:b/>
      <w:bCs/>
    </w:rPr>
  </w:style>
  <w:style w:type="character" w:styleId="a9">
    <w:name w:val="Hyperlink"/>
    <w:uiPriority w:val="99"/>
    <w:unhideWhenUsed/>
    <w:qFormat/>
    <w:rPr>
      <w:color w:val="0000FF"/>
      <w:u w:val="single"/>
    </w:rPr>
  </w:style>
  <w:style w:type="character" w:customStyle="1" w:styleId="1Char">
    <w:name w:val="标题 1 Char"/>
    <w:link w:val="1"/>
    <w:uiPriority w:val="9"/>
    <w:qFormat/>
    <w:rPr>
      <w:rFonts w:ascii="Calibri" w:hAnsi="Calibri" w:cs="黑体"/>
      <w:b/>
      <w:bCs/>
      <w:kern w:val="44"/>
      <w:sz w:val="44"/>
      <w:szCs w:val="44"/>
    </w:rPr>
  </w:style>
  <w:style w:type="character" w:customStyle="1" w:styleId="2Char">
    <w:name w:val="标题 2 Char"/>
    <w:link w:val="2"/>
    <w:uiPriority w:val="9"/>
    <w:qFormat/>
    <w:rPr>
      <w:rFonts w:ascii="Cambria" w:hAnsi="Cambria" w:cs="黑体"/>
      <w:b/>
      <w:bCs/>
      <w:kern w:val="2"/>
      <w:sz w:val="32"/>
      <w:szCs w:val="32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0">
    <w:name w:val="批注框文本 Char"/>
    <w:link w:val="a4"/>
    <w:uiPriority w:val="99"/>
    <w:semiHidden/>
    <w:qFormat/>
    <w:rPr>
      <w:sz w:val="18"/>
      <w:szCs w:val="18"/>
    </w:rPr>
  </w:style>
  <w:style w:type="character" w:customStyle="1" w:styleId="3Char">
    <w:name w:val="标题 3 Char"/>
    <w:link w:val="3"/>
    <w:uiPriority w:val="9"/>
    <w:qFormat/>
    <w:rPr>
      <w:b/>
      <w:bCs/>
      <w:sz w:val="32"/>
      <w:szCs w:val="32"/>
    </w:rPr>
  </w:style>
  <w:style w:type="character" w:customStyle="1" w:styleId="4Char">
    <w:name w:val="标题 4 Char"/>
    <w:link w:val="4"/>
    <w:uiPriority w:val="9"/>
    <w:qFormat/>
    <w:rPr>
      <w:rFonts w:ascii="Cambria" w:eastAsia="宋体" w:hAnsi="Cambria" w:cs="黑体"/>
      <w:b/>
      <w:bCs/>
      <w:sz w:val="28"/>
      <w:szCs w:val="28"/>
    </w:rPr>
  </w:style>
  <w:style w:type="character" w:customStyle="1" w:styleId="5Char">
    <w:name w:val="标题 5 Char"/>
    <w:link w:val="5"/>
    <w:uiPriority w:val="9"/>
    <w:semiHidden/>
    <w:qFormat/>
    <w:rPr>
      <w:b/>
      <w:bCs/>
      <w:sz w:val="28"/>
      <w:szCs w:val="28"/>
    </w:rPr>
  </w:style>
  <w:style w:type="character" w:customStyle="1" w:styleId="6Char">
    <w:name w:val="标题 6 Char"/>
    <w:link w:val="6"/>
    <w:uiPriority w:val="9"/>
    <w:semiHidden/>
    <w:qFormat/>
    <w:rPr>
      <w:rFonts w:ascii="Cambria" w:eastAsia="宋体" w:hAnsi="Cambria" w:cs="黑体"/>
      <w:b/>
      <w:bCs/>
      <w:sz w:val="24"/>
      <w:szCs w:val="24"/>
    </w:rPr>
  </w:style>
  <w:style w:type="character" w:customStyle="1" w:styleId="7Char">
    <w:name w:val="标题 7 Char"/>
    <w:link w:val="7"/>
    <w:uiPriority w:val="9"/>
    <w:semiHidden/>
    <w:qFormat/>
    <w:rPr>
      <w:b/>
      <w:bCs/>
      <w:sz w:val="24"/>
      <w:szCs w:val="24"/>
    </w:rPr>
  </w:style>
  <w:style w:type="character" w:customStyle="1" w:styleId="8Char">
    <w:name w:val="标题 8 Char"/>
    <w:link w:val="8"/>
    <w:uiPriority w:val="9"/>
    <w:semiHidden/>
    <w:qFormat/>
    <w:rPr>
      <w:rFonts w:ascii="Cambria" w:eastAsia="宋体" w:hAnsi="Cambria" w:cs="黑体"/>
      <w:sz w:val="24"/>
      <w:szCs w:val="24"/>
    </w:rPr>
  </w:style>
  <w:style w:type="character" w:customStyle="1" w:styleId="9Char">
    <w:name w:val="标题 9 Char"/>
    <w:link w:val="9"/>
    <w:uiPriority w:val="9"/>
    <w:semiHidden/>
    <w:qFormat/>
    <w:rPr>
      <w:rFonts w:ascii="Cambria" w:eastAsia="宋体" w:hAnsi="Cambria" w:cs="黑体"/>
      <w:szCs w:val="21"/>
    </w:rPr>
  </w:style>
  <w:style w:type="character" w:customStyle="1" w:styleId="Char2">
    <w:name w:val="页眉 Char"/>
    <w:link w:val="a6"/>
    <w:uiPriority w:val="99"/>
    <w:qFormat/>
    <w:rPr>
      <w:sz w:val="18"/>
      <w:szCs w:val="18"/>
    </w:rPr>
  </w:style>
  <w:style w:type="character" w:customStyle="1" w:styleId="Char1">
    <w:name w:val="页脚 Char"/>
    <w:link w:val="a5"/>
    <w:uiPriority w:val="99"/>
    <w:qFormat/>
    <w:rPr>
      <w:sz w:val="18"/>
      <w:szCs w:val="18"/>
    </w:rPr>
  </w:style>
  <w:style w:type="character" w:customStyle="1" w:styleId="Char3">
    <w:name w:val="普通(网站) Char"/>
    <w:link w:val="a7"/>
    <w:uiPriority w:val="99"/>
    <w:semiHidden/>
    <w:qFormat/>
    <w:locked/>
    <w:rPr>
      <w:rFonts w:ascii="宋体" w:eastAsia="宋体" w:hAnsi="宋体"/>
      <w:sz w:val="24"/>
      <w:szCs w:val="24"/>
    </w:rPr>
  </w:style>
  <w:style w:type="character" w:customStyle="1" w:styleId="Char">
    <w:name w:val="日期 Char"/>
    <w:basedOn w:val="a0"/>
    <w:link w:val="a3"/>
    <w:uiPriority w:val="99"/>
    <w:semiHidden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&#23558;&#36134;&#21495;&#21644;&#25552;&#21517;&#30003;&#35831;&#34920;&#21457;&#36865;&#37038;&#20214;&#21040;&#25351;&#23450;&#37038;&#31665;&#65288;skjjcgc2021@163.com&#65289;&#65307;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428</Words>
  <Characters>2441</Characters>
  <Application>Microsoft Office Word</Application>
  <DocSecurity>0</DocSecurity>
  <Lines>20</Lines>
  <Paragraphs>5</Paragraphs>
  <ScaleCrop>false</ScaleCrop>
  <Company>nfs</Company>
  <LinksUpToDate>false</LinksUpToDate>
  <CharactersWithSpaces>2864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重庆市科学技术奖励综合业务平台</dc:title>
  <dc:creator>Test</dc:creator>
  <cp:lastModifiedBy>480g4</cp:lastModifiedBy>
  <cp:revision>5</cp:revision>
  <cp:lastPrinted>2013-07-08T13:13:00Z</cp:lastPrinted>
  <dcterms:created xsi:type="dcterms:W3CDTF">2023-03-09T04:09:00Z</dcterms:created>
  <dcterms:modified xsi:type="dcterms:W3CDTF">2024-01-12T06:24:00Z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  <property fmtid="{D5CDD505-2E9C-101B-9397-08002B2CF9AE}" pid="3" name="ICV">
    <vt:lpwstr>1FACF1FFD2924227B40E3034952D2AD6</vt:lpwstr>
  </property>
</Properties>
</file>